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13DC3" w14:textId="77777777" w:rsidR="003E5CA9" w:rsidRPr="001446B6" w:rsidRDefault="00406267">
      <w:pPr>
        <w:widowControl/>
        <w:pBdr>
          <w:top w:val="nil"/>
          <w:left w:val="nil"/>
          <w:bottom w:val="nil"/>
          <w:right w:val="nil"/>
          <w:between w:val="nil"/>
        </w:pBdr>
        <w:spacing w:after="113"/>
        <w:jc w:val="center"/>
        <w:rPr>
          <w:rFonts w:ascii="Gill Sans MT" w:eastAsia="Gill Sans" w:hAnsi="Gill Sans MT" w:cs="Gill Sans"/>
          <w:bCs/>
          <w:color w:val="000000"/>
          <w:sz w:val="40"/>
          <w:szCs w:val="40"/>
        </w:rPr>
      </w:pPr>
      <w:bookmarkStart w:id="0" w:name="_Hlk153265128"/>
      <w:r w:rsidRPr="001446B6">
        <w:rPr>
          <w:rFonts w:ascii="Gill Sans MT" w:hAnsi="Gill Sans MT"/>
          <w:bCs/>
          <w:noProof/>
        </w:rPr>
        <w:drawing>
          <wp:anchor distT="0" distB="0" distL="0" distR="0" simplePos="0" relativeHeight="251658240" behindDoc="1" locked="0" layoutInCell="1" hidden="0" allowOverlap="1" wp14:anchorId="32BD399C" wp14:editId="2EB5F480">
            <wp:simplePos x="0" y="0"/>
            <wp:positionH relativeFrom="column">
              <wp:posOffset>-496570</wp:posOffset>
            </wp:positionH>
            <wp:positionV relativeFrom="paragraph">
              <wp:posOffset>-100965</wp:posOffset>
            </wp:positionV>
            <wp:extent cx="6410876" cy="121788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26" t="-136" r="-25" b="-136"/>
                    <a:stretch>
                      <a:fillRect/>
                    </a:stretch>
                  </pic:blipFill>
                  <pic:spPr>
                    <a:xfrm>
                      <a:off x="0" y="0"/>
                      <a:ext cx="6410876" cy="1217880"/>
                    </a:xfrm>
                    <a:prstGeom prst="rect">
                      <a:avLst/>
                    </a:prstGeom>
                    <a:ln/>
                  </pic:spPr>
                </pic:pic>
              </a:graphicData>
            </a:graphic>
          </wp:anchor>
        </w:drawing>
      </w:r>
    </w:p>
    <w:p w14:paraId="783B5500" w14:textId="77777777" w:rsidR="003E5CA9" w:rsidRPr="001446B6" w:rsidRDefault="003E5CA9">
      <w:pPr>
        <w:widowControl/>
        <w:pBdr>
          <w:top w:val="nil"/>
          <w:left w:val="nil"/>
          <w:bottom w:val="nil"/>
          <w:right w:val="nil"/>
          <w:between w:val="nil"/>
        </w:pBdr>
        <w:spacing w:after="113"/>
        <w:jc w:val="center"/>
        <w:rPr>
          <w:rFonts w:ascii="Gill Sans MT" w:eastAsia="Gill Sans" w:hAnsi="Gill Sans MT" w:cs="Gill Sans"/>
          <w:bCs/>
          <w:color w:val="000000"/>
          <w:sz w:val="40"/>
          <w:szCs w:val="40"/>
        </w:rPr>
      </w:pPr>
    </w:p>
    <w:p w14:paraId="1738E840" w14:textId="449C6D49" w:rsidR="003E5CA9" w:rsidRPr="001446B6" w:rsidRDefault="003E5CA9">
      <w:pPr>
        <w:widowControl/>
        <w:pBdr>
          <w:top w:val="nil"/>
          <w:left w:val="nil"/>
          <w:bottom w:val="nil"/>
          <w:right w:val="nil"/>
          <w:between w:val="nil"/>
        </w:pBdr>
        <w:spacing w:after="113"/>
        <w:jc w:val="center"/>
        <w:rPr>
          <w:rFonts w:ascii="Gill Sans MT" w:eastAsia="Gill Sans" w:hAnsi="Gill Sans MT" w:cs="Gill Sans"/>
          <w:bCs/>
          <w:color w:val="000000"/>
          <w:sz w:val="40"/>
          <w:szCs w:val="40"/>
        </w:rPr>
      </w:pPr>
    </w:p>
    <w:p w14:paraId="5E9386CE" w14:textId="77777777" w:rsidR="00162B00" w:rsidRDefault="00162B00" w:rsidP="00162B00">
      <w:pPr>
        <w:widowControl/>
        <w:pBdr>
          <w:top w:val="nil"/>
          <w:left w:val="nil"/>
          <w:bottom w:val="nil"/>
          <w:right w:val="nil"/>
          <w:between w:val="nil"/>
        </w:pBdr>
        <w:spacing w:after="113"/>
        <w:jc w:val="center"/>
        <w:rPr>
          <w:rFonts w:ascii="Gill Sans MT" w:eastAsia="Gill Sans" w:hAnsi="Gill Sans MT" w:cs="Gill Sans"/>
          <w:bCs/>
          <w:color w:val="000000"/>
          <w:sz w:val="36"/>
          <w:szCs w:val="36"/>
        </w:rPr>
      </w:pPr>
    </w:p>
    <w:p w14:paraId="176A844C" w14:textId="56DFB0EE" w:rsidR="003E5CA9" w:rsidRPr="00501EDD" w:rsidRDefault="00406267">
      <w:pPr>
        <w:widowControl/>
        <w:pBdr>
          <w:top w:val="nil"/>
          <w:left w:val="nil"/>
          <w:bottom w:val="nil"/>
          <w:right w:val="nil"/>
          <w:between w:val="nil"/>
        </w:pBdr>
        <w:spacing w:after="340"/>
        <w:jc w:val="center"/>
        <w:rPr>
          <w:rFonts w:ascii="Gill Sans MT" w:eastAsia="Gill Sans" w:hAnsi="Gill Sans MT" w:cs="Gill Sans"/>
          <w:bCs/>
          <w:color w:val="000000"/>
          <w:sz w:val="36"/>
          <w:szCs w:val="36"/>
        </w:rPr>
      </w:pPr>
      <w:r w:rsidRPr="00501EDD">
        <w:rPr>
          <w:rFonts w:ascii="Gill Sans MT" w:eastAsia="Gill Sans" w:hAnsi="Gill Sans MT" w:cs="Gill Sans"/>
          <w:bCs/>
          <w:color w:val="000000"/>
          <w:sz w:val="36"/>
          <w:szCs w:val="36"/>
        </w:rPr>
        <w:t>Reseñas</w:t>
      </w:r>
    </w:p>
    <w:bookmarkEnd w:id="0"/>
    <w:p w14:paraId="6C621E90" w14:textId="5C41A3E6" w:rsidR="003E5CA9" w:rsidRPr="00501EDD" w:rsidRDefault="00406267">
      <w:pPr>
        <w:widowControl/>
        <w:pBdr>
          <w:top w:val="nil"/>
          <w:left w:val="nil"/>
          <w:bottom w:val="nil"/>
          <w:right w:val="nil"/>
          <w:between w:val="nil"/>
        </w:pBdr>
        <w:spacing w:after="340"/>
        <w:jc w:val="center"/>
        <w:rPr>
          <w:rFonts w:ascii="Gill Sans MT" w:eastAsia="Gill Sans" w:hAnsi="Gill Sans MT" w:cs="Gill Sans"/>
          <w:b/>
          <w:color w:val="000000"/>
          <w:sz w:val="40"/>
          <w:szCs w:val="40"/>
        </w:rPr>
      </w:pPr>
      <w:r w:rsidRPr="00501EDD">
        <w:rPr>
          <w:rFonts w:ascii="Gill Sans MT" w:eastAsia="Gill Sans" w:hAnsi="Gill Sans MT" w:cs="Gill Sans"/>
          <w:bCs/>
          <w:color w:val="000000"/>
          <w:sz w:val="40"/>
          <w:szCs w:val="40"/>
        </w:rPr>
        <w:t xml:space="preserve"> </w:t>
      </w:r>
      <w:r w:rsidR="00EC05FD" w:rsidRPr="00EC05FD">
        <w:rPr>
          <w:rFonts w:ascii="Gill Sans MT" w:eastAsia="Gill Sans" w:hAnsi="Gill Sans MT" w:cs="Gill Sans"/>
          <w:b/>
          <w:color w:val="000000"/>
          <w:sz w:val="40"/>
          <w:szCs w:val="40"/>
        </w:rPr>
        <w:t>¿Está justificada la obediencia?</w:t>
      </w:r>
    </w:p>
    <w:p w14:paraId="0B3B7B0B" w14:textId="1874B0FF" w:rsidR="003E5CA9" w:rsidRPr="00565120" w:rsidRDefault="00EC05FD">
      <w:pPr>
        <w:widowControl/>
        <w:pBdr>
          <w:top w:val="nil"/>
          <w:left w:val="nil"/>
          <w:bottom w:val="nil"/>
          <w:right w:val="nil"/>
          <w:between w:val="nil"/>
        </w:pBdr>
        <w:spacing w:after="200" w:line="360" w:lineRule="auto"/>
        <w:jc w:val="center"/>
        <w:rPr>
          <w:rFonts w:ascii="Gill Sans MT" w:eastAsia="Gill Sans" w:hAnsi="Gill Sans MT" w:cs="Gill Sans"/>
          <w:smallCaps/>
          <w:color w:val="000000"/>
          <w:sz w:val="28"/>
          <w:szCs w:val="28"/>
        </w:rPr>
      </w:pPr>
      <w:r>
        <w:rPr>
          <w:rFonts w:ascii="Gill Sans MT" w:eastAsia="Gill Sans" w:hAnsi="Gill Sans MT" w:cs="Gill Sans"/>
          <w:smallCaps/>
          <w:color w:val="000000"/>
          <w:sz w:val="28"/>
          <w:szCs w:val="28"/>
        </w:rPr>
        <w:t>Maximiliano Ferrero</w:t>
      </w:r>
      <w:r w:rsidR="00406267" w:rsidRPr="00565120">
        <w:rPr>
          <w:rFonts w:ascii="Gill Sans MT" w:eastAsia="Gill Sans" w:hAnsi="Gill Sans MT" w:cs="Gill Sans"/>
          <w:smallCaps/>
          <w:color w:val="000000"/>
          <w:sz w:val="28"/>
          <w:szCs w:val="28"/>
          <w:vertAlign w:val="superscript"/>
        </w:rPr>
        <w:footnoteReference w:id="1"/>
      </w:r>
    </w:p>
    <w:p w14:paraId="03EC0AE0" w14:textId="77777777" w:rsidR="003E5CA9" w:rsidRPr="00565120" w:rsidRDefault="003E5CA9">
      <w:pPr>
        <w:widowControl/>
        <w:pBdr>
          <w:top w:val="nil"/>
          <w:left w:val="nil"/>
          <w:bottom w:val="nil"/>
          <w:right w:val="nil"/>
          <w:between w:val="nil"/>
        </w:pBdr>
        <w:jc w:val="center"/>
        <w:rPr>
          <w:rFonts w:ascii="Gill Sans MT" w:eastAsia="Gill Sans" w:hAnsi="Gill Sans MT" w:cs="Gill Sans"/>
          <w:smallCaps/>
          <w:color w:val="000000"/>
          <w:sz w:val="28"/>
          <w:szCs w:val="28"/>
        </w:rPr>
      </w:pPr>
    </w:p>
    <w:p w14:paraId="1169D77E" w14:textId="77777777" w:rsidR="003E5CA9" w:rsidRPr="00565120" w:rsidRDefault="00406267">
      <w:pPr>
        <w:widowControl/>
        <w:pBdr>
          <w:top w:val="nil"/>
          <w:left w:val="nil"/>
          <w:bottom w:val="nil"/>
          <w:right w:val="nil"/>
          <w:between w:val="nil"/>
        </w:pBdr>
        <w:jc w:val="center"/>
        <w:rPr>
          <w:rFonts w:ascii="Gill Sans MT" w:eastAsia="Gill Sans" w:hAnsi="Gill Sans MT" w:cs="Gill Sans"/>
          <w:smallCaps/>
          <w:color w:val="000000"/>
          <w:sz w:val="24"/>
          <w:szCs w:val="24"/>
        </w:rPr>
      </w:pPr>
      <w:r w:rsidRPr="00565120">
        <w:rPr>
          <w:rFonts w:ascii="Gill Sans MT" w:eastAsia="Gill Sans" w:hAnsi="Gill Sans MT" w:cs="Gill Sans"/>
          <w:color w:val="000000"/>
          <w:sz w:val="24"/>
          <w:szCs w:val="24"/>
        </w:rPr>
        <w:t>Reseña de</w:t>
      </w:r>
      <w:r w:rsidRPr="00565120">
        <w:rPr>
          <w:rFonts w:ascii="Gill Sans MT" w:eastAsia="Gill Sans" w:hAnsi="Gill Sans MT" w:cs="Gill Sans"/>
          <w:smallCaps/>
          <w:color w:val="000000"/>
          <w:sz w:val="24"/>
          <w:szCs w:val="24"/>
        </w:rPr>
        <w:t>:</w:t>
      </w:r>
    </w:p>
    <w:p w14:paraId="247CC562" w14:textId="77777777" w:rsidR="003E5CA9" w:rsidRPr="00565120" w:rsidRDefault="003E5CA9">
      <w:pPr>
        <w:widowControl/>
        <w:pBdr>
          <w:top w:val="nil"/>
          <w:left w:val="nil"/>
          <w:bottom w:val="nil"/>
          <w:right w:val="nil"/>
          <w:between w:val="nil"/>
        </w:pBdr>
        <w:jc w:val="center"/>
        <w:rPr>
          <w:rFonts w:ascii="Gill Sans MT" w:eastAsia="Gill Sans" w:hAnsi="Gill Sans MT" w:cs="Gill Sans"/>
          <w:smallCaps/>
          <w:color w:val="000000"/>
          <w:sz w:val="24"/>
          <w:szCs w:val="24"/>
        </w:rPr>
      </w:pPr>
    </w:p>
    <w:p w14:paraId="61ACF473" w14:textId="45B17B86" w:rsidR="003E5CA9" w:rsidRPr="00565120" w:rsidRDefault="004E7A84">
      <w:pPr>
        <w:widowControl/>
        <w:jc w:val="center"/>
        <w:rPr>
          <w:rFonts w:ascii="Gill Sans MT" w:eastAsia="Gill Sans" w:hAnsi="Gill Sans MT" w:cs="Gill Sans"/>
        </w:rPr>
      </w:pPr>
      <w:r w:rsidRPr="004E7A84">
        <w:rPr>
          <w:rFonts w:ascii="Gill Sans MT" w:eastAsia="Gill Sans" w:hAnsi="Gill Sans MT" w:cs="Gill Sans"/>
          <w:b/>
          <w:color w:val="000000"/>
        </w:rPr>
        <w:t xml:space="preserve">Luciano </w:t>
      </w:r>
      <w:proofErr w:type="spellStart"/>
      <w:r w:rsidRPr="004E7A84">
        <w:rPr>
          <w:rFonts w:ascii="Gill Sans MT" w:eastAsia="Gill Sans" w:hAnsi="Gill Sans MT" w:cs="Gill Sans"/>
          <w:b/>
          <w:color w:val="000000"/>
        </w:rPr>
        <w:t>Venezia</w:t>
      </w:r>
      <w:proofErr w:type="spellEnd"/>
      <w:r w:rsidRPr="004E7A84">
        <w:rPr>
          <w:rFonts w:ascii="Gill Sans MT" w:eastAsia="Gill Sans" w:hAnsi="Gill Sans MT" w:cs="Gill Sans"/>
          <w:b/>
          <w:color w:val="000000"/>
        </w:rPr>
        <w:t xml:space="preserve">, </w:t>
      </w:r>
      <w:bookmarkStart w:id="1" w:name="_Hlk202984914"/>
      <w:r w:rsidRPr="00B34EF2">
        <w:rPr>
          <w:rFonts w:ascii="Gill Sans MT" w:eastAsia="Gill Sans" w:hAnsi="Gill Sans MT" w:cs="Gill Sans"/>
          <w:b/>
          <w:i/>
          <w:iCs/>
          <w:color w:val="000000"/>
        </w:rPr>
        <w:t>El problema de la obligación política: una introducción</w:t>
      </w:r>
      <w:bookmarkEnd w:id="1"/>
      <w:r w:rsidRPr="004E7A84">
        <w:rPr>
          <w:rFonts w:ascii="Gill Sans MT" w:eastAsia="Gill Sans" w:hAnsi="Gill Sans MT" w:cs="Gill Sans"/>
          <w:b/>
          <w:color w:val="000000"/>
        </w:rPr>
        <w:t xml:space="preserve">. </w:t>
      </w:r>
      <w:r w:rsidRPr="004E7A84">
        <w:rPr>
          <w:rFonts w:ascii="Gill Sans MT" w:eastAsia="Gill Sans" w:hAnsi="Gill Sans MT" w:cs="Gill Sans"/>
          <w:bCs/>
          <w:color w:val="000000"/>
        </w:rPr>
        <w:t>Bernal, Universidad Nacional de Quilmes, 2023</w:t>
      </w:r>
      <w:r w:rsidRPr="004E7A84">
        <w:rPr>
          <w:rFonts w:ascii="Gill Sans MT" w:eastAsia="Gill Sans" w:hAnsi="Gill Sans MT" w:cs="Gill Sans"/>
          <w:b/>
          <w:color w:val="000000"/>
        </w:rPr>
        <w:t>.</w:t>
      </w:r>
    </w:p>
    <w:p w14:paraId="432AD44A" w14:textId="77777777" w:rsidR="003E5CA9" w:rsidRPr="00565120" w:rsidRDefault="00406267">
      <w:pPr>
        <w:widowControl/>
        <w:jc w:val="both"/>
        <w:rPr>
          <w:rFonts w:ascii="Gill Sans MT" w:eastAsia="Times New Roman" w:hAnsi="Gill Sans MT" w:cs="Times New Roman"/>
          <w:sz w:val="24"/>
          <w:szCs w:val="24"/>
        </w:rPr>
      </w:pPr>
      <w:r w:rsidRPr="00565120">
        <w:rPr>
          <w:rFonts w:ascii="Gill Sans MT" w:eastAsia="Times New Roman" w:hAnsi="Gill Sans MT" w:cs="Times New Roman"/>
          <w:color w:val="000000"/>
          <w:sz w:val="24"/>
          <w:szCs w:val="24"/>
        </w:rPr>
        <w:tab/>
      </w:r>
    </w:p>
    <w:p w14:paraId="5D1F0607" w14:textId="77777777" w:rsidR="003E5CA9" w:rsidRPr="00565120" w:rsidRDefault="003E5CA9">
      <w:pPr>
        <w:widowControl/>
        <w:spacing w:after="140" w:line="340" w:lineRule="auto"/>
        <w:ind w:firstLine="284"/>
        <w:jc w:val="both"/>
        <w:rPr>
          <w:rFonts w:ascii="Gill Sans MT" w:eastAsia="Gill Sans" w:hAnsi="Gill Sans MT" w:cs="Gill Sans"/>
          <w:color w:val="000000"/>
        </w:rPr>
      </w:pPr>
    </w:p>
    <w:p w14:paraId="721097FB" w14:textId="77777777" w:rsidR="00B34EF2" w:rsidRPr="00B34EF2" w:rsidRDefault="00B34EF2" w:rsidP="00B34EF2">
      <w:pPr>
        <w:widowControl/>
        <w:spacing w:after="140" w:line="341" w:lineRule="auto"/>
        <w:ind w:firstLine="284"/>
        <w:jc w:val="both"/>
        <w:rPr>
          <w:rFonts w:ascii="Gill Sans MT" w:eastAsia="Gill Sans" w:hAnsi="Gill Sans MT" w:cs="Gill Sans"/>
          <w:color w:val="000000"/>
          <w:lang w:val="es-ES"/>
        </w:rPr>
      </w:pPr>
      <w:r w:rsidRPr="00B34EF2">
        <w:rPr>
          <w:rFonts w:ascii="Gill Sans MT" w:eastAsia="Gill Sans" w:hAnsi="Gill Sans MT" w:cs="Gill Sans"/>
          <w:color w:val="000000"/>
          <w:lang w:val="es-ES"/>
        </w:rPr>
        <w:t xml:space="preserve">Alrededor del año 1548 —según se cree—, </w:t>
      </w:r>
      <w:proofErr w:type="spellStart"/>
      <w:r w:rsidRPr="00B34EF2">
        <w:rPr>
          <w:rFonts w:ascii="Gill Sans MT" w:eastAsia="Gill Sans" w:hAnsi="Gill Sans MT" w:cs="Gill Sans"/>
          <w:color w:val="000000"/>
          <w:lang w:val="es-ES"/>
        </w:rPr>
        <w:t>Etienne</w:t>
      </w:r>
      <w:proofErr w:type="spellEnd"/>
      <w:r w:rsidRPr="00B34EF2">
        <w:rPr>
          <w:rFonts w:ascii="Gill Sans MT" w:eastAsia="Gill Sans" w:hAnsi="Gill Sans MT" w:cs="Gill Sans"/>
          <w:color w:val="000000"/>
          <w:lang w:val="es-ES"/>
        </w:rPr>
        <w:t xml:space="preserve"> de la </w:t>
      </w:r>
      <w:proofErr w:type="spellStart"/>
      <w:r w:rsidRPr="00B34EF2">
        <w:rPr>
          <w:rFonts w:ascii="Gill Sans MT" w:eastAsia="Gill Sans" w:hAnsi="Gill Sans MT" w:cs="Gill Sans"/>
          <w:color w:val="000000"/>
          <w:lang w:val="es-ES"/>
        </w:rPr>
        <w:t>Boëtie</w:t>
      </w:r>
      <w:proofErr w:type="spellEnd"/>
      <w:r w:rsidRPr="00B34EF2">
        <w:rPr>
          <w:rFonts w:ascii="Gill Sans MT" w:eastAsia="Gill Sans" w:hAnsi="Gill Sans MT" w:cs="Gill Sans"/>
          <w:color w:val="000000"/>
          <w:lang w:val="es-ES"/>
        </w:rPr>
        <w:t xml:space="preserve"> redacta un escrito que conocemos con el nombre de </w:t>
      </w:r>
      <w:r w:rsidRPr="00B34EF2">
        <w:rPr>
          <w:rFonts w:ascii="Gill Sans MT" w:eastAsia="Gill Sans" w:hAnsi="Gill Sans MT" w:cs="Gill Sans"/>
          <w:i/>
          <w:color w:val="000000"/>
          <w:lang w:val="es-ES"/>
        </w:rPr>
        <w:t>Discurso de la servidumbre voluntaria</w:t>
      </w:r>
      <w:r w:rsidRPr="00B34EF2">
        <w:rPr>
          <w:rFonts w:ascii="Gill Sans MT" w:eastAsia="Gill Sans" w:hAnsi="Gill Sans MT" w:cs="Gill Sans"/>
          <w:color w:val="000000"/>
          <w:lang w:val="es-ES"/>
        </w:rPr>
        <w:t xml:space="preserve">. Allí, con las guerras de religión francesas como contexto, este panfletista no podía ocultar su extrañamiento por ver a un millón de hombres servir miserablemente. Su sorpresa lo llevaba a preguntarse por las razones mediante las cuales una gran mayoría de seres humanos aceptaban obedecer a una pequeña minoría e incluso, a uno solo. Al final, ningún argumento terminaba por convencerlo, por lo que aquel folleto podría considerarse una de las primeras defensas del anarquismo. Empero, este texto a veces olvidado en los cánones de la filosofía política y que aparece en los albores de la Modernidad, demuestra, al preguntarse “¿por qué obedecemos?”, que la obediencia política no debía pensarse necesariamente como inscripta en un orden metafísico anterior a la experiencia humana. En otras palabras, que no se trataba de algo natural, para plantear la posibilidad, en cambio, de que podía ser invento humano. </w:t>
      </w:r>
    </w:p>
    <w:p w14:paraId="01A3692E" w14:textId="77777777" w:rsidR="00B34EF2" w:rsidRPr="00B34EF2" w:rsidRDefault="00B34EF2" w:rsidP="00B34EF2">
      <w:pPr>
        <w:widowControl/>
        <w:spacing w:after="140" w:line="341" w:lineRule="auto"/>
        <w:ind w:firstLine="284"/>
        <w:jc w:val="both"/>
        <w:rPr>
          <w:rFonts w:ascii="Gill Sans MT" w:eastAsia="Gill Sans" w:hAnsi="Gill Sans MT" w:cs="Gill Sans"/>
          <w:color w:val="000000"/>
          <w:lang w:val="es-ES"/>
        </w:rPr>
      </w:pPr>
      <w:r w:rsidRPr="00B34EF2">
        <w:rPr>
          <w:rFonts w:ascii="Gill Sans MT" w:eastAsia="Gill Sans" w:hAnsi="Gill Sans MT" w:cs="Gill Sans"/>
          <w:color w:val="000000"/>
          <w:lang w:val="es-ES"/>
        </w:rPr>
        <w:t xml:space="preserve">La Modernidad política, tomando al siempre estereotípico ejemplo </w:t>
      </w:r>
      <w:proofErr w:type="spellStart"/>
      <w:r w:rsidRPr="00B34EF2">
        <w:rPr>
          <w:rFonts w:ascii="Gill Sans MT" w:eastAsia="Gill Sans" w:hAnsi="Gill Sans MT" w:cs="Gill Sans"/>
          <w:color w:val="000000"/>
          <w:lang w:val="es-ES"/>
        </w:rPr>
        <w:t>hobbesiano</w:t>
      </w:r>
      <w:proofErr w:type="spellEnd"/>
      <w:r w:rsidRPr="00B34EF2">
        <w:rPr>
          <w:rFonts w:ascii="Gill Sans MT" w:eastAsia="Gill Sans" w:hAnsi="Gill Sans MT" w:cs="Gill Sans"/>
          <w:color w:val="000000"/>
          <w:lang w:val="es-ES"/>
        </w:rPr>
        <w:t xml:space="preserve">, intenta fundar la legitimidad del Estado en el consentimiento o la voluntad de los asociados, ya que toma como la máxima filosófico-política fundamental que los seres humanos nacen libres e iguales. Con esta condición que los caracteriza por naturaleza, la filosofía política moderna se orienta a resolver el problema de garantizar la unidad del cuerpo social y político. En fin, el problema fundamental de la filosofía política moderna es el de la obligación política o, en otros términos, el de la </w:t>
      </w:r>
      <w:r w:rsidRPr="00B34EF2">
        <w:rPr>
          <w:rFonts w:ascii="Gill Sans MT" w:eastAsia="Gill Sans" w:hAnsi="Gill Sans MT" w:cs="Gill Sans"/>
          <w:color w:val="000000"/>
          <w:lang w:val="es-ES"/>
        </w:rPr>
        <w:lastRenderedPageBreak/>
        <w:t xml:space="preserve">legitimidad de la persona artificial del Estado. En la antigüedad, el pensamiento político partía de la tesis contraria, a saber, que la naturaleza estableció desigualdades inapelables que debían reproducirse en el orden político. Esta última postura es la que suele denominarse </w:t>
      </w:r>
      <w:r w:rsidRPr="00B34EF2">
        <w:rPr>
          <w:rFonts w:ascii="Gill Sans MT" w:eastAsia="Gill Sans" w:hAnsi="Gill Sans MT" w:cs="Gill Sans"/>
          <w:i/>
          <w:color w:val="000000"/>
          <w:lang w:val="es-ES"/>
        </w:rPr>
        <w:t>naturalismo político</w:t>
      </w:r>
      <w:r w:rsidRPr="00B34EF2">
        <w:rPr>
          <w:rFonts w:ascii="Gill Sans MT" w:eastAsia="Gill Sans" w:hAnsi="Gill Sans MT" w:cs="Gill Sans"/>
          <w:color w:val="000000"/>
          <w:lang w:val="es-ES"/>
        </w:rPr>
        <w:t xml:space="preserve"> y que es analizada en la introducción de la obra que nos disponemos a comentar (p. 14).</w:t>
      </w:r>
    </w:p>
    <w:p w14:paraId="7506B9E3" w14:textId="77777777" w:rsidR="00B34EF2" w:rsidRPr="00B34EF2" w:rsidRDefault="00B34EF2" w:rsidP="00B34EF2">
      <w:pPr>
        <w:widowControl/>
        <w:spacing w:after="140" w:line="341" w:lineRule="auto"/>
        <w:ind w:firstLine="284"/>
        <w:jc w:val="both"/>
        <w:rPr>
          <w:rFonts w:ascii="Gill Sans MT" w:eastAsia="Gill Sans" w:hAnsi="Gill Sans MT" w:cs="Gill Sans"/>
          <w:color w:val="000000"/>
          <w:lang w:val="es-ES"/>
        </w:rPr>
      </w:pPr>
      <w:r w:rsidRPr="00B34EF2">
        <w:rPr>
          <w:rFonts w:ascii="Gill Sans MT" w:eastAsia="Gill Sans" w:hAnsi="Gill Sans MT" w:cs="Gill Sans"/>
          <w:color w:val="000000"/>
          <w:lang w:val="es-ES"/>
        </w:rPr>
        <w:t xml:space="preserve">En </w:t>
      </w:r>
      <w:r w:rsidRPr="00B34EF2">
        <w:rPr>
          <w:rFonts w:ascii="Gill Sans MT" w:eastAsia="Gill Sans" w:hAnsi="Gill Sans MT" w:cs="Gill Sans"/>
          <w:i/>
          <w:color w:val="000000"/>
          <w:lang w:val="es-ES"/>
        </w:rPr>
        <w:t>El problema de la obligación política: una introducción</w:t>
      </w:r>
      <w:r w:rsidRPr="00B34EF2">
        <w:rPr>
          <w:rFonts w:ascii="Gill Sans MT" w:eastAsia="Gill Sans" w:hAnsi="Gill Sans MT" w:cs="Gill Sans"/>
          <w:color w:val="000000"/>
          <w:lang w:val="es-ES"/>
        </w:rPr>
        <w:t xml:space="preserve">, Luciano </w:t>
      </w:r>
      <w:proofErr w:type="spellStart"/>
      <w:r w:rsidRPr="00B34EF2">
        <w:rPr>
          <w:rFonts w:ascii="Gill Sans MT" w:eastAsia="Gill Sans" w:hAnsi="Gill Sans MT" w:cs="Gill Sans"/>
          <w:color w:val="000000"/>
          <w:lang w:val="es-ES"/>
        </w:rPr>
        <w:t>Venezia</w:t>
      </w:r>
      <w:proofErr w:type="spellEnd"/>
      <w:r w:rsidRPr="00B34EF2">
        <w:rPr>
          <w:rFonts w:ascii="Gill Sans MT" w:eastAsia="Gill Sans" w:hAnsi="Gill Sans MT" w:cs="Gill Sans"/>
          <w:color w:val="000000"/>
          <w:lang w:val="es-ES"/>
        </w:rPr>
        <w:t xml:space="preserve"> nos brinda una aproximación al problema de la naturaleza y justificación de la obligación política, cuya discusión filosófica podríamos remontar hasta el </w:t>
      </w:r>
      <w:r w:rsidRPr="00B34EF2">
        <w:rPr>
          <w:rFonts w:ascii="Gill Sans MT" w:eastAsia="Gill Sans" w:hAnsi="Gill Sans MT" w:cs="Gill Sans"/>
          <w:i/>
          <w:color w:val="000000"/>
          <w:lang w:val="es-ES"/>
        </w:rPr>
        <w:t xml:space="preserve">Critón </w:t>
      </w:r>
      <w:r w:rsidRPr="00B34EF2">
        <w:rPr>
          <w:rFonts w:ascii="Gill Sans MT" w:eastAsia="Gill Sans" w:hAnsi="Gill Sans MT" w:cs="Gill Sans"/>
          <w:color w:val="000000"/>
          <w:lang w:val="es-ES"/>
        </w:rPr>
        <w:t xml:space="preserve">de Platón (p. 16). Principalmente, el texto de </w:t>
      </w:r>
      <w:proofErr w:type="spellStart"/>
      <w:r w:rsidRPr="00B34EF2">
        <w:rPr>
          <w:rFonts w:ascii="Gill Sans MT" w:eastAsia="Gill Sans" w:hAnsi="Gill Sans MT" w:cs="Gill Sans"/>
          <w:color w:val="000000"/>
          <w:lang w:val="es-ES"/>
        </w:rPr>
        <w:t>Venezia</w:t>
      </w:r>
      <w:proofErr w:type="spellEnd"/>
      <w:r w:rsidRPr="00B34EF2">
        <w:rPr>
          <w:rFonts w:ascii="Gill Sans MT" w:eastAsia="Gill Sans" w:hAnsi="Gill Sans MT" w:cs="Gill Sans"/>
          <w:color w:val="000000"/>
          <w:lang w:val="es-ES"/>
        </w:rPr>
        <w:t xml:space="preserve"> apunta a analizar si existe o no y, en todo caso, a determinar cuál es el fundamento de una obligación moral o un deber de obedecer el derecho. El texto se organiza en tres partes. La primera sección, de carácter conceptual, se encarga de brindar algunas definiciones fundamentales como la del propio concepto de </w:t>
      </w:r>
      <w:r w:rsidRPr="00B34EF2">
        <w:rPr>
          <w:rFonts w:ascii="Gill Sans MT" w:eastAsia="Gill Sans" w:hAnsi="Gill Sans MT" w:cs="Gill Sans"/>
          <w:i/>
          <w:color w:val="000000"/>
          <w:lang w:val="es-ES"/>
        </w:rPr>
        <w:t>obligación política</w:t>
      </w:r>
      <w:r w:rsidRPr="00B34EF2">
        <w:rPr>
          <w:rFonts w:ascii="Gill Sans MT" w:eastAsia="Gill Sans" w:hAnsi="Gill Sans MT" w:cs="Gill Sans"/>
          <w:color w:val="000000"/>
          <w:lang w:val="es-ES"/>
        </w:rPr>
        <w:t>, el cual apunta a establecer “si los ciudadanos tienen la obligación o el deber moral de obedecer las normas obligatorias del derecho” (p. 13). De ahí que la obligación política pueda diferenciarse de la obligación jurídica, aquellas obligaciones o deberes creados por el derecho. Como es sabido, el derecho tiene como tarea central la creación de obligaciones o deberes, pero estas obligaciones o deberes jurídicos son requerimientos convencionales, internos a un ordenamiento propio de una sociedad organizada jurídicamente. Por tanto, el mero hecho de que existan obligaciones jurídicas no responde a la pregunta de si existen razones morales para obedecer las normas jurídicas.</w:t>
      </w:r>
    </w:p>
    <w:p w14:paraId="1E1631CE" w14:textId="77777777" w:rsidR="00B34EF2" w:rsidRPr="00B34EF2" w:rsidRDefault="00B34EF2" w:rsidP="00B34EF2">
      <w:pPr>
        <w:widowControl/>
        <w:spacing w:after="140" w:line="341" w:lineRule="auto"/>
        <w:ind w:firstLine="284"/>
        <w:jc w:val="both"/>
        <w:rPr>
          <w:rFonts w:ascii="Gill Sans MT" w:eastAsia="Gill Sans" w:hAnsi="Gill Sans MT" w:cs="Gill Sans"/>
          <w:color w:val="000000"/>
          <w:lang w:val="es-ES"/>
        </w:rPr>
      </w:pPr>
      <w:r w:rsidRPr="00B34EF2">
        <w:rPr>
          <w:rFonts w:ascii="Gill Sans MT" w:eastAsia="Gill Sans" w:hAnsi="Gill Sans MT" w:cs="Gill Sans"/>
          <w:color w:val="000000"/>
          <w:lang w:val="es-ES"/>
        </w:rPr>
        <w:t xml:space="preserve">De esta forma, la tarea específica del libro consiste en analizar si las obligaciones que crea el derecho generan, asimismo, obligaciones o deberes morales. En esta primera parte, se discute entonces, el concepto de </w:t>
      </w:r>
      <w:r w:rsidRPr="00B34EF2">
        <w:rPr>
          <w:rFonts w:ascii="Gill Sans MT" w:eastAsia="Gill Sans" w:hAnsi="Gill Sans MT" w:cs="Gill Sans"/>
          <w:i/>
          <w:color w:val="000000"/>
          <w:lang w:val="es-ES"/>
        </w:rPr>
        <w:t>obligación política</w:t>
      </w:r>
      <w:r w:rsidRPr="00B34EF2">
        <w:rPr>
          <w:rFonts w:ascii="Gill Sans MT" w:eastAsia="Gill Sans" w:hAnsi="Gill Sans MT" w:cs="Gill Sans"/>
          <w:color w:val="000000"/>
          <w:lang w:val="es-ES"/>
        </w:rPr>
        <w:t xml:space="preserve"> y otros relacionados, en donde se incluye también el de </w:t>
      </w:r>
      <w:r w:rsidRPr="00B34EF2">
        <w:rPr>
          <w:rFonts w:ascii="Gill Sans MT" w:eastAsia="Gill Sans" w:hAnsi="Gill Sans MT" w:cs="Gill Sans"/>
          <w:i/>
          <w:color w:val="000000"/>
          <w:lang w:val="es-ES"/>
        </w:rPr>
        <w:t>autoridad</w:t>
      </w:r>
      <w:r w:rsidRPr="00B34EF2">
        <w:rPr>
          <w:rFonts w:ascii="Gill Sans MT" w:eastAsia="Gill Sans" w:hAnsi="Gill Sans MT" w:cs="Gill Sans"/>
          <w:color w:val="000000"/>
          <w:lang w:val="es-ES"/>
        </w:rPr>
        <w:t xml:space="preserve"> y ciertas paradojas que se desprenden de ella. Básicamente, el texto analiza dos paradojas a fin de determinar si la autoridad de una persona o institución es compatible con la autonomía y/o la racionalidad de las personas sujetas a dicha autoridad. La primera paradoja mencionada por </w:t>
      </w:r>
      <w:proofErr w:type="spellStart"/>
      <w:r w:rsidRPr="00B34EF2">
        <w:rPr>
          <w:rFonts w:ascii="Gill Sans MT" w:eastAsia="Gill Sans" w:hAnsi="Gill Sans MT" w:cs="Gill Sans"/>
          <w:color w:val="000000"/>
          <w:lang w:val="es-ES"/>
        </w:rPr>
        <w:t>Venezia</w:t>
      </w:r>
      <w:proofErr w:type="spellEnd"/>
      <w:r w:rsidRPr="00B34EF2">
        <w:rPr>
          <w:rFonts w:ascii="Gill Sans MT" w:eastAsia="Gill Sans" w:hAnsi="Gill Sans MT" w:cs="Gill Sans"/>
          <w:color w:val="000000"/>
          <w:lang w:val="es-ES"/>
        </w:rPr>
        <w:t xml:space="preserve"> es la de la autoridad y la autonomía. Esta sostiene que, dado que obedecer a una autoridad conlleva el abandono del juicio propio en cuestiones morales, ello viola la autonomía de las personas y es, por tanto, inmoral. La segunda paradoja analizada por el texto es la de la autoridad y la racionalidad. Esta plantea que, dado que obedecer órdenes de una autoridad implica dejar de lado el balance de razones, la obediencia sería, pues, irracional. </w:t>
      </w:r>
    </w:p>
    <w:p w14:paraId="54815FE9" w14:textId="77777777" w:rsidR="00B34EF2" w:rsidRPr="00B34EF2" w:rsidRDefault="00B34EF2" w:rsidP="00B34EF2">
      <w:pPr>
        <w:widowControl/>
        <w:spacing w:after="140" w:line="341" w:lineRule="auto"/>
        <w:ind w:firstLine="284"/>
        <w:jc w:val="both"/>
        <w:rPr>
          <w:rFonts w:ascii="Gill Sans MT" w:eastAsia="Gill Sans" w:hAnsi="Gill Sans MT" w:cs="Gill Sans"/>
          <w:color w:val="000000"/>
          <w:lang w:val="es-ES"/>
        </w:rPr>
      </w:pPr>
      <w:r w:rsidRPr="00B34EF2">
        <w:rPr>
          <w:rFonts w:ascii="Gill Sans MT" w:eastAsia="Gill Sans" w:hAnsi="Gill Sans MT" w:cs="Gill Sans"/>
          <w:color w:val="000000"/>
          <w:lang w:val="es-ES"/>
        </w:rPr>
        <w:t xml:space="preserve">La segunda y más extensa parte del libro discute algunas de las teorías actuales más relevantes sobre la obligación política, incluyendo las de tipo voluntarista, como la teoría del consentimiento o la del juego limpio propuesta por John Rawls, y teorías no voluntaristas de tipo </w:t>
      </w:r>
      <w:proofErr w:type="spellStart"/>
      <w:r w:rsidRPr="00B34EF2">
        <w:rPr>
          <w:rFonts w:ascii="Gill Sans MT" w:eastAsia="Gill Sans" w:hAnsi="Gill Sans MT" w:cs="Gill Sans"/>
          <w:color w:val="000000"/>
          <w:lang w:val="es-ES"/>
        </w:rPr>
        <w:lastRenderedPageBreak/>
        <w:t>consecuencialista</w:t>
      </w:r>
      <w:proofErr w:type="spellEnd"/>
      <w:r w:rsidRPr="00B34EF2">
        <w:rPr>
          <w:rFonts w:ascii="Gill Sans MT" w:eastAsia="Gill Sans" w:hAnsi="Gill Sans MT" w:cs="Gill Sans"/>
          <w:color w:val="000000"/>
          <w:lang w:val="es-ES"/>
        </w:rPr>
        <w:t xml:space="preserve"> (utilitarismo) y deontológico (como las del consentimiento hipotético, de la gratitud, del deber de apoyar instituciones justas o del servicio). Mientras que las teorías voluntaristas intentan justificar la obligación política sobre la base de actos voluntarios realizados por los propios ciudadanos a quienes se les aplican las normas dictadas por la autoridad política, las teorías no voluntaristas pretenden fundamentar la obligación política a partir de deberes que existen con independencia de la realización de actos voluntarios por parte de los ciudadanos (pp. 59-60). A cada una de estas teorías, </w:t>
      </w:r>
      <w:proofErr w:type="spellStart"/>
      <w:r w:rsidRPr="00B34EF2">
        <w:rPr>
          <w:rFonts w:ascii="Gill Sans MT" w:eastAsia="Gill Sans" w:hAnsi="Gill Sans MT" w:cs="Gill Sans"/>
          <w:color w:val="000000"/>
          <w:lang w:val="es-ES"/>
        </w:rPr>
        <w:t>Venezia</w:t>
      </w:r>
      <w:proofErr w:type="spellEnd"/>
      <w:r w:rsidRPr="00B34EF2">
        <w:rPr>
          <w:rFonts w:ascii="Gill Sans MT" w:eastAsia="Gill Sans" w:hAnsi="Gill Sans MT" w:cs="Gill Sans"/>
          <w:color w:val="000000"/>
          <w:lang w:val="es-ES"/>
        </w:rPr>
        <w:t xml:space="preserve"> le dedica un capítulo entero en el que se encarga de analizar sus postulados, así como los problemas que se derivan de los argumentos que las sustentan. </w:t>
      </w:r>
    </w:p>
    <w:p w14:paraId="024950B4" w14:textId="77777777" w:rsidR="00B34EF2" w:rsidRPr="00B34EF2" w:rsidRDefault="00B34EF2" w:rsidP="00B34EF2">
      <w:pPr>
        <w:widowControl/>
        <w:spacing w:after="140" w:line="341" w:lineRule="auto"/>
        <w:ind w:firstLine="284"/>
        <w:jc w:val="both"/>
        <w:rPr>
          <w:rFonts w:ascii="Gill Sans MT" w:eastAsia="Gill Sans" w:hAnsi="Gill Sans MT" w:cs="Gill Sans"/>
          <w:color w:val="000000"/>
          <w:lang w:val="es-ES"/>
        </w:rPr>
      </w:pPr>
      <w:r w:rsidRPr="00B34EF2">
        <w:rPr>
          <w:rFonts w:ascii="Gill Sans MT" w:eastAsia="Gill Sans" w:hAnsi="Gill Sans MT" w:cs="Gill Sans"/>
          <w:color w:val="000000"/>
          <w:lang w:val="es-ES"/>
        </w:rPr>
        <w:t xml:space="preserve">Finalmente, después de revisar estas teorías y los problemas inherentes a las mismas, la tercera parte del libro discute el anarquismo filosófico, la posición que entiende que no existen obligaciones políticas. El texto defiende, de hecho, una posición escéptica sobre el problema de la obligación política al postular que el deber moral de obedecer las normas del derecho, si existe, aún no se encuentra suficientemente justificado por medio de argumentos filosóficos. En principio, </w:t>
      </w:r>
      <w:proofErr w:type="spellStart"/>
      <w:r w:rsidRPr="00B34EF2">
        <w:rPr>
          <w:rFonts w:ascii="Gill Sans MT" w:eastAsia="Gill Sans" w:hAnsi="Gill Sans MT" w:cs="Gill Sans"/>
          <w:color w:val="000000"/>
          <w:lang w:val="es-ES"/>
        </w:rPr>
        <w:t>Venezia</w:t>
      </w:r>
      <w:proofErr w:type="spellEnd"/>
      <w:r w:rsidRPr="00B34EF2">
        <w:rPr>
          <w:rFonts w:ascii="Gill Sans MT" w:eastAsia="Gill Sans" w:hAnsi="Gill Sans MT" w:cs="Gill Sans"/>
          <w:color w:val="000000"/>
          <w:lang w:val="es-ES"/>
        </w:rPr>
        <w:t xml:space="preserve"> diferencia entre dos formas de anarquismo, fuerte y débil (p. 143). Mientras la primera sostiene que el Estado es ilegítimo y que, por tanto, los ciudadanos poseen el deber de oponerse al mismo, la versión débil sólo conlleva que, frente a la ilegitimidad del Estado, los ciudadanos no poseen obligaciones políticas. Esta segunda versión es, según las conclusiones sostenidas por el autor, luego de una revisión crítica del conjunto de teorías de la obligación política, la más plausible. </w:t>
      </w:r>
    </w:p>
    <w:p w14:paraId="7C8A38A6" w14:textId="6B98AC0D" w:rsidR="0085106C" w:rsidRPr="00B34EF2" w:rsidRDefault="00B34EF2" w:rsidP="00B34EF2">
      <w:pPr>
        <w:widowControl/>
        <w:spacing w:after="140" w:line="341" w:lineRule="auto"/>
        <w:ind w:firstLine="284"/>
        <w:jc w:val="both"/>
        <w:rPr>
          <w:rFonts w:ascii="Gill Sans MT" w:eastAsia="Gill Sans" w:hAnsi="Gill Sans MT" w:cs="Gill Sans"/>
          <w:color w:val="000000"/>
          <w:lang w:val="es-ES"/>
        </w:rPr>
      </w:pPr>
      <w:r w:rsidRPr="00B34EF2">
        <w:rPr>
          <w:rFonts w:ascii="Gill Sans MT" w:eastAsia="Gill Sans" w:hAnsi="Gill Sans MT" w:cs="Gill Sans"/>
          <w:color w:val="000000"/>
          <w:lang w:val="es-ES"/>
        </w:rPr>
        <w:t xml:space="preserve">Si bien el libro podría catalogarse como un trabajo de filosofía política de corte analítico basado en la discusión reciente acerca del problema de la obligación política, no deja por ello de recurrir también a ciertas posiciones clásicas sobre el tema, como las de Rousseau, Kant, Locke y Hobbes. Por otro lado, la claridad expositiva del texto lo vuelve un insumo importante tanto para quienes posean cierta formación en filosofía política, como docentes y estudiantes, como simplemente, para quienes puedan interesarse por temas centrales de la filosofía política. Además de la claridad y organización expositiva del texto, los abundantes ejemplos que buscan ilustrar las diferentes teorías analizadas hacen a la obra accesible a un público no especializado, sin perder por ello, la rigurosidad analítica y conceptual. Por este motivo, el libro puede constituir un aporte bibliográfico significativo en un programa de las asignaturas de Filosofía Política en carreras como un Profesorado o Licenciatura en Filosofía. </w:t>
      </w:r>
      <w:r w:rsidR="0085106C" w:rsidRPr="0085106C">
        <w:rPr>
          <w:rFonts w:ascii="Gill Sans MT" w:eastAsia="Gill Sans" w:hAnsi="Gill Sans MT" w:cs="Gill Sans"/>
          <w:color w:val="000000"/>
        </w:rPr>
        <w:t xml:space="preserve"> </w:t>
      </w:r>
    </w:p>
    <w:p w14:paraId="03BADD02" w14:textId="77777777" w:rsidR="003E5CA9" w:rsidRPr="0085106C" w:rsidRDefault="003E5CA9" w:rsidP="003C178E">
      <w:pPr>
        <w:widowControl/>
        <w:pBdr>
          <w:top w:val="nil"/>
          <w:left w:val="nil"/>
          <w:bottom w:val="nil"/>
          <w:right w:val="nil"/>
          <w:between w:val="nil"/>
        </w:pBdr>
        <w:spacing w:after="57"/>
        <w:ind w:left="284" w:hanging="284"/>
        <w:jc w:val="both"/>
        <w:rPr>
          <w:rFonts w:ascii="Gill Sans MT" w:eastAsia="Gill Sans" w:hAnsi="Gill Sans MT" w:cs="Gill Sans"/>
          <w:smallCaps/>
          <w:color w:val="000000"/>
        </w:rPr>
      </w:pPr>
    </w:p>
    <w:sectPr w:rsidR="003E5CA9" w:rsidRPr="0085106C">
      <w:headerReference w:type="even" r:id="rId9"/>
      <w:headerReference w:type="default" r:id="rId10"/>
      <w:footerReference w:type="even" r:id="rId11"/>
      <w:footerReference w:type="default" r:id="rId12"/>
      <w:headerReference w:type="first" r:id="rId13"/>
      <w:footerReference w:type="first" r:id="rId14"/>
      <w:pgSz w:w="11906" w:h="16838"/>
      <w:pgMar w:top="1134" w:right="1701"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41A87E" w14:textId="77777777" w:rsidR="004D4E38" w:rsidRDefault="004D4E38">
      <w:r>
        <w:separator/>
      </w:r>
    </w:p>
  </w:endnote>
  <w:endnote w:type="continuationSeparator" w:id="0">
    <w:p w14:paraId="4FBD89D5" w14:textId="77777777" w:rsidR="004D4E38" w:rsidRDefault="004D4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DejaVu Sans">
    <w:altName w:val="Verdana"/>
    <w:charset w:val="00"/>
    <w:family w:val="auto"/>
    <w:pitch w:val="variable"/>
  </w:font>
  <w:font w:name="FreeSans">
    <w:altName w:val="Calibri"/>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ill 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F7F82" w14:textId="77777777" w:rsidR="009E007D" w:rsidRDefault="009E007D">
    <w:pPr>
      <w:widowControl/>
      <w:pBdr>
        <w:top w:val="nil"/>
        <w:left w:val="nil"/>
        <w:bottom w:val="nil"/>
        <w:right w:val="nil"/>
        <w:between w:val="nil"/>
      </w:pBdr>
      <w:tabs>
        <w:tab w:val="center" w:pos="4252"/>
        <w:tab w:val="right" w:pos="8504"/>
      </w:tabs>
      <w:spacing w:after="200" w:line="360" w:lineRule="auto"/>
      <w:ind w:firstLine="284"/>
      <w:jc w:val="both"/>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DE0CE" w14:textId="419B7AB7" w:rsidR="009E007D" w:rsidRDefault="009E007D" w:rsidP="00D14E05">
    <w:pPr>
      <w:pStyle w:val="Piedepgina"/>
      <w:spacing w:before="510" w:after="0" w:line="240" w:lineRule="auto"/>
      <w:ind w:firstLine="0"/>
      <w:jc w:val="left"/>
    </w:pPr>
    <w:r>
      <w:rPr>
        <w:noProof/>
        <w:sz w:val="24"/>
        <w:szCs w:val="24"/>
      </w:rPr>
      <mc:AlternateContent>
        <mc:Choice Requires="wps">
          <w:drawing>
            <wp:anchor distT="0" distB="0" distL="114300" distR="114300" simplePos="0" relativeHeight="251659264" behindDoc="0" locked="0" layoutInCell="1" allowOverlap="1" wp14:anchorId="7A85FF80" wp14:editId="01A7BB01">
              <wp:simplePos x="0" y="0"/>
              <wp:positionH relativeFrom="column">
                <wp:posOffset>5025390</wp:posOffset>
              </wp:positionH>
              <wp:positionV relativeFrom="paragraph">
                <wp:posOffset>51435</wp:posOffset>
              </wp:positionV>
              <wp:extent cx="247650" cy="501015"/>
              <wp:effectExtent l="0" t="0" r="0" b="0"/>
              <wp:wrapTopAndBottom/>
              <wp:docPr id="1" name="Marco1"/>
              <wp:cNvGraphicFramePr/>
              <a:graphic xmlns:a="http://schemas.openxmlformats.org/drawingml/2006/main">
                <a:graphicData uri="http://schemas.microsoft.com/office/word/2010/wordprocessingShape">
                  <wps:wsp>
                    <wps:cNvSpPr txBox="1"/>
                    <wps:spPr>
                      <a:xfrm>
                        <a:off x="0" y="0"/>
                        <a:ext cx="247650" cy="501015"/>
                      </a:xfrm>
                      <a:prstGeom prst="rect">
                        <a:avLst/>
                      </a:prstGeom>
                      <a:solidFill>
                        <a:srgbClr val="FFFFFF"/>
                      </a:solidFill>
                      <a:ln>
                        <a:noFill/>
                        <a:prstDash/>
                      </a:ln>
                    </wps:spPr>
                    <wps:txbx>
                      <w:txbxContent>
                        <w:p w14:paraId="285C68D1" w14:textId="77777777" w:rsidR="009E007D" w:rsidRDefault="009E007D" w:rsidP="00D14E05">
                          <w:pPr>
                            <w:pStyle w:val="Piedepgina"/>
                            <w:spacing w:after="0" w:line="240" w:lineRule="auto"/>
                            <w:ind w:firstLine="0"/>
                            <w:jc w:val="right"/>
                          </w:pPr>
                          <w:r>
                            <w:rPr>
                              <w:rFonts w:ascii="Gill Sans MT" w:hAnsi="Gill Sans MT" w:cs="Gill Sans MT"/>
                              <w:b/>
                              <w:bCs/>
                              <w:sz w:val="24"/>
                              <w:szCs w:val="24"/>
                            </w:rPr>
                            <w:fldChar w:fldCharType="begin"/>
                          </w:r>
                          <w:r>
                            <w:rPr>
                              <w:rFonts w:ascii="Gill Sans MT" w:hAnsi="Gill Sans MT" w:cs="Gill Sans MT"/>
                              <w:b/>
                              <w:bCs/>
                              <w:sz w:val="24"/>
                              <w:szCs w:val="24"/>
                            </w:rPr>
                            <w:instrText xml:space="preserve"> PAGE </w:instrText>
                          </w:r>
                          <w:r>
                            <w:rPr>
                              <w:rFonts w:ascii="Gill Sans MT" w:hAnsi="Gill Sans MT" w:cs="Gill Sans MT"/>
                              <w:b/>
                              <w:bCs/>
                              <w:sz w:val="24"/>
                              <w:szCs w:val="24"/>
                            </w:rPr>
                            <w:fldChar w:fldCharType="separate"/>
                          </w:r>
                          <w:r>
                            <w:rPr>
                              <w:rFonts w:ascii="Gill Sans MT" w:hAnsi="Gill Sans MT" w:cs="Gill Sans MT"/>
                              <w:b/>
                              <w:bCs/>
                              <w:sz w:val="24"/>
                              <w:szCs w:val="24"/>
                            </w:rPr>
                            <w:t>19</w:t>
                          </w:r>
                          <w:r>
                            <w:rPr>
                              <w:rFonts w:ascii="Gill Sans MT" w:hAnsi="Gill Sans MT" w:cs="Gill Sans MT"/>
                              <w:b/>
                              <w:bCs/>
                              <w:sz w:val="24"/>
                              <w:szCs w:val="24"/>
                            </w:rPr>
                            <w:fldChar w:fldCharType="end"/>
                          </w: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type w14:anchorId="7A85FF80" id="_x0000_t202" coordsize="21600,21600" o:spt="202" path="m,l,21600r21600,l21600,xe">
              <v:stroke joinstyle="miter"/>
              <v:path gradientshapeok="t" o:connecttype="rect"/>
            </v:shapetype>
            <v:shape id="Marco1" o:spid="_x0000_s1026" type="#_x0000_t202" style="position:absolute;margin-left:395.7pt;margin-top:4.05pt;width:19.5pt;height:39.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" stroked="f">
              <v:textbox inset="0,0,0,0">
                <w:txbxContent>
                  <w:p w14:paraId="285C68D1" w14:textId="77777777" w:rsidR="009E007D" w:rsidRDefault="009E007D" w:rsidP="00D14E05">
                    <w:pPr>
                      <w:pStyle w:val="Piedepgina"/>
                      <w:spacing w:after="0" w:line="240" w:lineRule="auto"/>
                      <w:ind w:firstLine="0"/>
                      <w:jc w:val="right"/>
                    </w:pPr>
                    <w:r>
                      <w:rPr>
                        <w:rFonts w:ascii="Gill Sans MT" w:hAnsi="Gill Sans MT" w:cs="Gill Sans MT"/>
                        <w:b/>
                        <w:bCs/>
                        <w:sz w:val="24"/>
                        <w:szCs w:val="24"/>
                      </w:rPr>
                      <w:fldChar w:fldCharType="begin"/>
                    </w:r>
                    <w:r>
                      <w:rPr>
                        <w:rFonts w:ascii="Gill Sans MT" w:hAnsi="Gill Sans MT" w:cs="Gill Sans MT"/>
                        <w:b/>
                        <w:bCs/>
                        <w:sz w:val="24"/>
                        <w:szCs w:val="24"/>
                      </w:rPr>
                      <w:instrText xml:space="preserve"> PAGE </w:instrText>
                    </w:r>
                    <w:r>
                      <w:rPr>
                        <w:rFonts w:ascii="Gill Sans MT" w:hAnsi="Gill Sans MT" w:cs="Gill Sans MT"/>
                        <w:b/>
                        <w:bCs/>
                        <w:sz w:val="24"/>
                        <w:szCs w:val="24"/>
                      </w:rPr>
                      <w:fldChar w:fldCharType="separate"/>
                    </w:r>
                    <w:r>
                      <w:rPr>
                        <w:rFonts w:ascii="Gill Sans MT" w:hAnsi="Gill Sans MT" w:cs="Gill Sans MT"/>
                        <w:b/>
                        <w:bCs/>
                        <w:sz w:val="24"/>
                        <w:szCs w:val="24"/>
                      </w:rPr>
                      <w:t>19</w:t>
                    </w:r>
                    <w:r>
                      <w:rPr>
                        <w:rFonts w:ascii="Gill Sans MT" w:hAnsi="Gill Sans MT" w:cs="Gill Sans MT"/>
                        <w:b/>
                        <w:bCs/>
                        <w:sz w:val="24"/>
                        <w:szCs w:val="24"/>
                      </w:rPr>
                      <w:fldChar w:fldCharType="end"/>
                    </w:r>
                  </w:p>
                </w:txbxContent>
              </v:textbox>
              <w10:wrap type="topAndBottom"/>
            </v:shape>
          </w:pict>
        </mc:Fallback>
      </mc:AlternateContent>
    </w:r>
    <w:r>
      <w:rPr>
        <w:rFonts w:ascii="Gill Sans MT" w:hAnsi="Gill Sans MT" w:cs="Gill Sans MT"/>
        <w:b/>
        <w:bCs/>
        <w:sz w:val="24"/>
        <w:szCs w:val="24"/>
      </w:rPr>
      <w:t>Cuadernos Filosóficos 2</w:t>
    </w:r>
    <w:r w:rsidR="0085106C">
      <w:rPr>
        <w:rFonts w:ascii="Gill Sans MT" w:hAnsi="Gill Sans MT" w:cs="Gill Sans MT"/>
        <w:b/>
        <w:bCs/>
        <w:sz w:val="24"/>
        <w:szCs w:val="24"/>
      </w:rPr>
      <w:t>1</w:t>
    </w:r>
    <w:r>
      <w:rPr>
        <w:rFonts w:ascii="Gill Sans MT" w:hAnsi="Gill Sans MT" w:cs="Gill Sans MT"/>
        <w:b/>
        <w:bCs/>
        <w:sz w:val="24"/>
        <w:szCs w:val="24"/>
      </w:rPr>
      <w:t xml:space="preserve"> (202</w:t>
    </w:r>
    <w:r w:rsidR="0085106C">
      <w:rPr>
        <w:rFonts w:ascii="Gill Sans MT" w:hAnsi="Gill Sans MT" w:cs="Gill Sans MT"/>
        <w:b/>
        <w:bCs/>
        <w:sz w:val="24"/>
        <w:szCs w:val="24"/>
      </w:rPr>
      <w:t>4</w:t>
    </w:r>
    <w:r>
      <w:rPr>
        <w:rFonts w:ascii="Gill Sans MT" w:hAnsi="Gill Sans MT" w:cs="Gill Sans MT"/>
        <w:b/>
        <w:bCs/>
        <w:sz w:val="24"/>
        <w:szCs w:val="24"/>
      </w:rPr>
      <w:t>)</w:t>
    </w:r>
  </w:p>
  <w:p w14:paraId="7B1D7FC9" w14:textId="07163899" w:rsidR="009E007D" w:rsidRDefault="009E007D" w:rsidP="00D14E05">
    <w:pPr>
      <w:widowControl/>
      <w:pBdr>
        <w:top w:val="nil"/>
        <w:left w:val="nil"/>
        <w:bottom w:val="nil"/>
        <w:right w:val="nil"/>
        <w:between w:val="nil"/>
      </w:pBdr>
      <w:tabs>
        <w:tab w:val="center" w:pos="4252"/>
        <w:tab w:val="right" w:pos="8504"/>
      </w:tabs>
      <w:rPr>
        <w:rFonts w:ascii="Gill Sans" w:eastAsia="Gill Sans" w:hAnsi="Gill Sans" w:cs="Gill Sans"/>
        <w:b/>
        <w:color w:val="000000"/>
        <w:sz w:val="24"/>
        <w:szCs w:val="24"/>
      </w:rPr>
    </w:pPr>
    <w:r>
      <w:rPr>
        <w:rFonts w:ascii="Gill Sans MT" w:hAnsi="Gill Sans MT" w:cs="Gill Sans MT"/>
        <w:b/>
        <w:bCs/>
        <w:sz w:val="24"/>
        <w:szCs w:val="24"/>
      </w:rPr>
      <w:t>ISSN: 2683-9024</w:t>
    </w:r>
    <w:r>
      <w:rPr>
        <w:rFonts w:ascii="Gill Sans" w:eastAsia="Gill Sans" w:hAnsi="Gill Sans" w:cs="Gill Sans"/>
        <w:b/>
        <w:color w:val="000000"/>
        <w:sz w:val="24"/>
        <w:szCs w:val="24"/>
      </w:rPr>
      <w:tab/>
    </w:r>
    <w:r>
      <w:rPr>
        <w:rFonts w:ascii="Gill Sans" w:eastAsia="Gill Sans" w:hAnsi="Gill Sans" w:cs="Gill Sans"/>
        <w:b/>
        <w:color w:val="000000"/>
        <w:sz w:val="24"/>
        <w:szCs w:val="24"/>
      </w:rPr>
      <w:tab/>
      <w:t xml:space="preserve"> </w:t>
    </w:r>
    <w:r>
      <w:rPr>
        <w:rFonts w:ascii="Gill Sans" w:eastAsia="Gill Sans" w:hAnsi="Gill Sans" w:cs="Gill Sans"/>
        <w:b/>
        <w:color w:val="000000"/>
        <w:sz w:val="24"/>
        <w:szCs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34F92" w14:textId="77777777" w:rsidR="009E007D" w:rsidRDefault="009E007D">
    <w:pPr>
      <w:widowControl/>
      <w:pBdr>
        <w:top w:val="nil"/>
        <w:left w:val="nil"/>
        <w:bottom w:val="nil"/>
        <w:right w:val="nil"/>
        <w:between w:val="nil"/>
      </w:pBdr>
      <w:tabs>
        <w:tab w:val="center" w:pos="4252"/>
        <w:tab w:val="right" w:pos="8504"/>
      </w:tabs>
      <w:spacing w:after="200" w:line="360" w:lineRule="auto"/>
      <w:ind w:firstLine="284"/>
      <w:jc w:val="both"/>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AFCEAA" w14:textId="77777777" w:rsidR="004D4E38" w:rsidRDefault="004D4E38">
      <w:r>
        <w:separator/>
      </w:r>
    </w:p>
  </w:footnote>
  <w:footnote w:type="continuationSeparator" w:id="0">
    <w:p w14:paraId="4ACCBCF9" w14:textId="77777777" w:rsidR="004D4E38" w:rsidRDefault="004D4E38">
      <w:r>
        <w:continuationSeparator/>
      </w:r>
    </w:p>
  </w:footnote>
  <w:footnote w:id="1">
    <w:p w14:paraId="752C6A6D" w14:textId="4C88BE2D" w:rsidR="009E007D" w:rsidRPr="00157AE9" w:rsidRDefault="009E007D">
      <w:pPr>
        <w:keepNext/>
        <w:widowControl/>
        <w:pBdr>
          <w:top w:val="nil"/>
          <w:left w:val="nil"/>
          <w:bottom w:val="nil"/>
          <w:right w:val="nil"/>
          <w:between w:val="nil"/>
        </w:pBdr>
        <w:ind w:left="227" w:hanging="227"/>
        <w:jc w:val="both"/>
        <w:rPr>
          <w:rFonts w:ascii="Gill Sans MT" w:eastAsia="Gill Sans" w:hAnsi="Gill Sans MT" w:cs="Gill Sans"/>
          <w:color w:val="000000"/>
          <w:sz w:val="18"/>
          <w:szCs w:val="18"/>
        </w:rPr>
      </w:pPr>
      <w:r w:rsidRPr="00922234">
        <w:rPr>
          <w:rFonts w:ascii="Gill Sans MT" w:hAnsi="Gill Sans MT"/>
          <w:sz w:val="18"/>
          <w:szCs w:val="18"/>
          <w:vertAlign w:val="superscript"/>
        </w:rPr>
        <w:footnoteRef/>
      </w:r>
      <w:r w:rsidR="00922234">
        <w:rPr>
          <w:rFonts w:ascii="Gill Sans MT" w:eastAsia="Gill Sans" w:hAnsi="Gill Sans MT" w:cs="Gill Sans"/>
          <w:color w:val="000000"/>
          <w:sz w:val="18"/>
          <w:szCs w:val="18"/>
        </w:rPr>
        <w:t xml:space="preserve"> </w:t>
      </w:r>
      <w:r w:rsidRPr="00157AE9">
        <w:rPr>
          <w:rFonts w:ascii="Gill Sans MT" w:eastAsia="Gill Sans" w:hAnsi="Gill Sans MT" w:cs="Gill Sans"/>
          <w:color w:val="000000"/>
          <w:sz w:val="18"/>
          <w:szCs w:val="18"/>
        </w:rPr>
        <w:t>Universidad Nacional de</w:t>
      </w:r>
      <w:r w:rsidR="0046232E">
        <w:rPr>
          <w:rFonts w:ascii="Gill Sans MT" w:eastAsia="Gill Sans" w:hAnsi="Gill Sans MT" w:cs="Gill Sans"/>
          <w:color w:val="000000"/>
          <w:sz w:val="18"/>
          <w:szCs w:val="18"/>
        </w:rPr>
        <w:t>l Litoral</w:t>
      </w:r>
      <w:r w:rsidRPr="00157AE9">
        <w:rPr>
          <w:rFonts w:ascii="Gill Sans MT" w:eastAsia="Gill Sans" w:hAnsi="Gill Sans MT" w:cs="Gill Sans"/>
          <w:color w:val="000000"/>
          <w:sz w:val="18"/>
          <w:szCs w:val="18"/>
        </w:rPr>
        <w:t xml:space="preserve"> (</w:t>
      </w:r>
      <w:r w:rsidR="0046232E">
        <w:rPr>
          <w:rFonts w:ascii="Gill Sans MT" w:eastAsia="Gill Sans" w:hAnsi="Gill Sans MT" w:cs="Gill Sans"/>
          <w:color w:val="000000"/>
          <w:sz w:val="18"/>
          <w:szCs w:val="18"/>
        </w:rPr>
        <w:t>Santa Fe</w:t>
      </w:r>
      <w:r w:rsidRPr="00157AE9">
        <w:rPr>
          <w:rFonts w:ascii="Gill Sans MT" w:eastAsia="Gill Sans" w:hAnsi="Gill Sans MT" w:cs="Gill Sans"/>
          <w:color w:val="000000"/>
          <w:sz w:val="18"/>
          <w:szCs w:val="18"/>
        </w:rPr>
        <w:t>, Argentina).</w:t>
      </w:r>
    </w:p>
    <w:p w14:paraId="43FBE01E" w14:textId="04179E7F" w:rsidR="009E007D" w:rsidRPr="0085106C" w:rsidRDefault="0046232E">
      <w:pPr>
        <w:keepNext/>
        <w:widowControl/>
        <w:pBdr>
          <w:top w:val="nil"/>
          <w:left w:val="nil"/>
          <w:bottom w:val="nil"/>
          <w:right w:val="nil"/>
          <w:between w:val="nil"/>
        </w:pBdr>
        <w:ind w:left="227" w:hanging="227"/>
        <w:jc w:val="both"/>
        <w:rPr>
          <w:rFonts w:ascii="Gill Sans MT" w:eastAsia="Gill Sans" w:hAnsi="Gill Sans MT" w:cs="Gill Sans"/>
          <w:color w:val="000000"/>
          <w:sz w:val="18"/>
          <w:szCs w:val="18"/>
        </w:rPr>
      </w:pPr>
      <w:r w:rsidRPr="0046232E">
        <w:rPr>
          <w:rFonts w:ascii="Gill Sans MT" w:eastAsia="Gill Sans" w:hAnsi="Gill Sans MT" w:cs="Gill Sans"/>
          <w:sz w:val="18"/>
          <w:szCs w:val="18"/>
        </w:rPr>
        <w:t>ORCID ID: https://orcid.org/0000-0002-6137-2532. maxiferrero09@gmail.com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27D31" w14:textId="77777777" w:rsidR="009E007D" w:rsidRDefault="009E007D">
    <w:pPr>
      <w:widowControl/>
      <w:pBdr>
        <w:top w:val="nil"/>
        <w:left w:val="nil"/>
        <w:bottom w:val="nil"/>
        <w:right w:val="nil"/>
        <w:between w:val="nil"/>
      </w:pBdr>
      <w:tabs>
        <w:tab w:val="center" w:pos="4252"/>
        <w:tab w:val="right" w:pos="8504"/>
      </w:tabs>
      <w:spacing w:after="200" w:line="360" w:lineRule="auto"/>
      <w:ind w:firstLine="284"/>
      <w:jc w:val="both"/>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7945A" w14:textId="13BF7059" w:rsidR="009E007D" w:rsidRPr="00DB0C20" w:rsidRDefault="00CE7C2B">
    <w:pPr>
      <w:widowControl/>
      <w:pBdr>
        <w:top w:val="nil"/>
        <w:left w:val="nil"/>
        <w:bottom w:val="nil"/>
        <w:right w:val="nil"/>
        <w:between w:val="nil"/>
      </w:pBdr>
      <w:tabs>
        <w:tab w:val="center" w:pos="4252"/>
        <w:tab w:val="right" w:pos="8504"/>
      </w:tabs>
      <w:jc w:val="right"/>
      <w:rPr>
        <w:rFonts w:ascii="Gill Sans MT" w:eastAsia="Gill Sans" w:hAnsi="Gill Sans MT" w:cs="Gill Sans"/>
        <w:b/>
        <w:color w:val="000000"/>
      </w:rPr>
    </w:pPr>
    <w:r>
      <w:rPr>
        <w:rFonts w:ascii="Gill Sans MT" w:eastAsia="Gill Sans" w:hAnsi="Gill Sans MT" w:cs="Gill Sans"/>
        <w:b/>
        <w:color w:val="000000"/>
      </w:rPr>
      <w:t>MAXIMILIANO FERRERO</w:t>
    </w:r>
  </w:p>
  <w:p w14:paraId="52A59F17" w14:textId="77777777" w:rsidR="00CE7C2B" w:rsidRDefault="00CE7C2B">
    <w:pPr>
      <w:widowControl/>
      <w:pBdr>
        <w:top w:val="nil"/>
        <w:left w:val="nil"/>
        <w:bottom w:val="nil"/>
        <w:right w:val="nil"/>
        <w:between w:val="nil"/>
      </w:pBdr>
      <w:tabs>
        <w:tab w:val="center" w:pos="4252"/>
        <w:tab w:val="right" w:pos="8504"/>
      </w:tabs>
      <w:spacing w:after="57"/>
      <w:jc w:val="right"/>
      <w:rPr>
        <w:rFonts w:ascii="Gill Sans MT" w:eastAsia="Gill Sans" w:hAnsi="Gill Sans MT" w:cs="Gill Sans"/>
        <w:b/>
        <w:color w:val="000000"/>
      </w:rPr>
    </w:pPr>
    <w:r w:rsidRPr="00CE7C2B">
      <w:rPr>
        <w:rFonts w:ascii="Gill Sans MT" w:eastAsia="Gill Sans" w:hAnsi="Gill Sans MT" w:cs="Gill Sans"/>
        <w:b/>
        <w:color w:val="000000"/>
      </w:rPr>
      <w:t>El problema de la obligación política: una introducción</w:t>
    </w:r>
    <w:r w:rsidRPr="00CE7C2B">
      <w:rPr>
        <w:rFonts w:ascii="Gill Sans MT" w:eastAsia="Gill Sans" w:hAnsi="Gill Sans MT" w:cs="Gill Sans"/>
        <w:b/>
        <w:color w:val="000000"/>
      </w:rPr>
      <w:t xml:space="preserve"> </w:t>
    </w:r>
  </w:p>
  <w:p w14:paraId="43E6E32E" w14:textId="15D2CA3F" w:rsidR="009E007D" w:rsidRPr="00DB0C20" w:rsidRDefault="009E007D">
    <w:pPr>
      <w:widowControl/>
      <w:pBdr>
        <w:top w:val="nil"/>
        <w:left w:val="nil"/>
        <w:bottom w:val="nil"/>
        <w:right w:val="nil"/>
        <w:between w:val="nil"/>
      </w:pBdr>
      <w:tabs>
        <w:tab w:val="center" w:pos="4252"/>
        <w:tab w:val="right" w:pos="8504"/>
      </w:tabs>
      <w:spacing w:after="57"/>
      <w:jc w:val="right"/>
      <w:rPr>
        <w:rFonts w:ascii="Gill Sans MT" w:eastAsia="Gill Sans" w:hAnsi="Gill Sans MT" w:cs="Gill Sans"/>
        <w:color w:val="000000"/>
        <w:sz w:val="20"/>
        <w:szCs w:val="20"/>
      </w:rPr>
    </w:pPr>
    <w:r w:rsidRPr="00DB0C20">
      <w:rPr>
        <w:rFonts w:ascii="Gill Sans MT" w:eastAsia="Gill Sans" w:hAnsi="Gill Sans MT" w:cs="Gill Sans"/>
        <w:color w:val="000000"/>
        <w:sz w:val="20"/>
        <w:szCs w:val="20"/>
      </w:rPr>
      <w:t>Reseñas</w:t>
    </w:r>
  </w:p>
  <w:p w14:paraId="0BA64091" w14:textId="77777777" w:rsidR="009E007D" w:rsidRDefault="009E007D">
    <w:pPr>
      <w:widowControl/>
      <w:pBdr>
        <w:top w:val="nil"/>
        <w:left w:val="nil"/>
        <w:bottom w:val="nil"/>
        <w:right w:val="nil"/>
        <w:between w:val="nil"/>
      </w:pBdr>
      <w:tabs>
        <w:tab w:val="center" w:pos="4252"/>
        <w:tab w:val="right" w:pos="8504"/>
      </w:tabs>
      <w:spacing w:after="57"/>
      <w:jc w:val="right"/>
      <w:rPr>
        <w:rFonts w:ascii="Gill Sans" w:eastAsia="Gill Sans" w:hAnsi="Gill Sans" w:cs="Gill Sans"/>
        <w:b/>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96C36" w14:textId="77777777" w:rsidR="009E007D" w:rsidRDefault="009E007D">
    <w:pPr>
      <w:widowControl/>
      <w:pBdr>
        <w:top w:val="nil"/>
        <w:left w:val="nil"/>
        <w:bottom w:val="nil"/>
        <w:right w:val="nil"/>
        <w:between w:val="nil"/>
      </w:pBdr>
      <w:tabs>
        <w:tab w:val="center" w:pos="4252"/>
        <w:tab w:val="right" w:pos="8504"/>
      </w:tabs>
      <w:spacing w:after="200" w:line="360" w:lineRule="auto"/>
      <w:ind w:firstLine="284"/>
      <w:jc w:val="both"/>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4D526C"/>
    <w:multiLevelType w:val="multilevel"/>
    <w:tmpl w:val="9092CD6C"/>
    <w:lvl w:ilvl="0">
      <w:start w:val="1"/>
      <w:numFmt w:val="decimal"/>
      <w:pStyle w:val="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CA9"/>
    <w:rsid w:val="00006614"/>
    <w:rsid w:val="001446B6"/>
    <w:rsid w:val="00157AE9"/>
    <w:rsid w:val="00162B00"/>
    <w:rsid w:val="001A1002"/>
    <w:rsid w:val="00324B43"/>
    <w:rsid w:val="003C178E"/>
    <w:rsid w:val="003E5CA9"/>
    <w:rsid w:val="00406267"/>
    <w:rsid w:val="0046232E"/>
    <w:rsid w:val="004B6CA9"/>
    <w:rsid w:val="004D4E38"/>
    <w:rsid w:val="004E7A84"/>
    <w:rsid w:val="00501EDD"/>
    <w:rsid w:val="00565120"/>
    <w:rsid w:val="00571429"/>
    <w:rsid w:val="0074674C"/>
    <w:rsid w:val="007E09E6"/>
    <w:rsid w:val="0085106C"/>
    <w:rsid w:val="00864E6A"/>
    <w:rsid w:val="008A600F"/>
    <w:rsid w:val="00922234"/>
    <w:rsid w:val="009E007D"/>
    <w:rsid w:val="00A701C2"/>
    <w:rsid w:val="00AF7A0E"/>
    <w:rsid w:val="00B34EF2"/>
    <w:rsid w:val="00C73F7F"/>
    <w:rsid w:val="00C974FC"/>
    <w:rsid w:val="00CE7C2B"/>
    <w:rsid w:val="00D14E05"/>
    <w:rsid w:val="00DB0C20"/>
    <w:rsid w:val="00E44635"/>
    <w:rsid w:val="00EC05FD"/>
    <w:rsid w:val="00F8201B"/>
    <w:rsid w:val="00FC46D7"/>
    <w:rsid w:val="00FF678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4EC1D"/>
  <w15:docId w15:val="{5CD60F1A-74B8-4FBD-AC36-0D2B2D5C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w:eastAsia="Open Sans" w:hAnsi="Open Sans" w:cs="Open Sans"/>
        <w:sz w:val="22"/>
        <w:szCs w:val="22"/>
        <w:lang w:val="es-AR" w:eastAsia="es-A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Standard"/>
    <w:next w:val="Standard"/>
    <w:uiPriority w:val="9"/>
    <w:qFormat/>
    <w:pPr>
      <w:keepNext/>
      <w:keepLines/>
      <w:spacing w:before="400" w:after="120"/>
      <w:outlineLvl w:val="0"/>
    </w:pPr>
    <w:rPr>
      <w:sz w:val="40"/>
      <w:szCs w:val="40"/>
    </w:rPr>
  </w:style>
  <w:style w:type="paragraph" w:styleId="Ttulo2">
    <w:name w:val="heading 2"/>
    <w:basedOn w:val="Standard"/>
    <w:next w:val="Standard"/>
    <w:uiPriority w:val="9"/>
    <w:semiHidden/>
    <w:unhideWhenUsed/>
    <w:qFormat/>
    <w:pPr>
      <w:keepNext/>
      <w:keepLines/>
      <w:spacing w:before="360" w:after="120"/>
      <w:outlineLvl w:val="1"/>
    </w:pPr>
    <w:rPr>
      <w:sz w:val="32"/>
      <w:szCs w:val="32"/>
    </w:rPr>
  </w:style>
  <w:style w:type="paragraph" w:styleId="Ttulo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Ttulo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Ttulo5">
    <w:name w:val="heading 5"/>
    <w:basedOn w:val="Standard"/>
    <w:next w:val="Standard"/>
    <w:uiPriority w:val="9"/>
    <w:semiHidden/>
    <w:unhideWhenUsed/>
    <w:qFormat/>
    <w:pPr>
      <w:keepNext/>
      <w:keepLines/>
      <w:spacing w:before="240" w:after="80"/>
      <w:outlineLvl w:val="4"/>
    </w:pPr>
    <w:rPr>
      <w:color w:val="666666"/>
    </w:rPr>
  </w:style>
  <w:style w:type="paragraph" w:styleId="Ttulo6">
    <w:name w:val="heading 6"/>
    <w:basedOn w:val="Standard"/>
    <w:next w:val="Standard"/>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Standard"/>
    <w:next w:val="Standard"/>
    <w:uiPriority w:val="10"/>
    <w:qFormat/>
    <w:pPr>
      <w:keepNext/>
      <w:keepLines/>
      <w:spacing w:after="60"/>
    </w:pPr>
    <w:rPr>
      <w:sz w:val="52"/>
      <w:szCs w:val="52"/>
    </w:rPr>
  </w:style>
  <w:style w:type="paragraph" w:customStyle="1" w:styleId="Standard">
    <w:name w:val="Standard"/>
    <w:pPr>
      <w:widowControl/>
      <w:suppressAutoHyphens/>
      <w:spacing w:after="200" w:line="360" w:lineRule="auto"/>
      <w:ind w:firstLine="284"/>
      <w:jc w:val="both"/>
    </w:pPr>
    <w:rPr>
      <w:rFonts w:ascii="Calibri" w:eastAsia="Calibri" w:hAnsi="Calibri" w:cs="Arial"/>
      <w:lang w:eastAsia="en-US"/>
    </w:rPr>
  </w:style>
  <w:style w:type="paragraph" w:customStyle="1" w:styleId="Heading">
    <w:name w:val="Heading"/>
    <w:basedOn w:val="Standard"/>
    <w:next w:val="Textbody"/>
    <w:pPr>
      <w:keepNext/>
      <w:numPr>
        <w:numId w:val="1"/>
      </w:numPr>
      <w:spacing w:before="397" w:after="170"/>
      <w:jc w:val="left"/>
    </w:pPr>
    <w:rPr>
      <w:rFonts w:ascii="Gill Sans MT" w:eastAsia="DejaVu Sans" w:hAnsi="Gill Sans MT" w:cs="FreeSans"/>
      <w:b/>
      <w:sz w:val="24"/>
      <w:szCs w:val="28"/>
    </w:rPr>
  </w:style>
  <w:style w:type="paragraph" w:customStyle="1" w:styleId="Textbody">
    <w:name w:val="Text body"/>
    <w:basedOn w:val="Standard"/>
    <w:pPr>
      <w:spacing w:after="140" w:line="340" w:lineRule="exact"/>
      <w:ind w:firstLine="283"/>
    </w:pPr>
    <w:rPr>
      <w:rFonts w:ascii="Gill Sans MT" w:eastAsia="Gill Sans MT" w:hAnsi="Gill Sans MT" w:cs="Gill Sans MT"/>
    </w:rPr>
  </w:style>
  <w:style w:type="paragraph" w:styleId="Lista">
    <w:name w:val="List"/>
    <w:basedOn w:val="Textbody"/>
    <w:pPr>
      <w:spacing w:after="255" w:line="276" w:lineRule="auto"/>
      <w:ind w:left="397" w:right="283" w:firstLine="0"/>
    </w:pPr>
    <w:rPr>
      <w:rFonts w:cs="FreeSans"/>
    </w:rPr>
  </w:style>
  <w:style w:type="paragraph" w:styleId="Descripcin">
    <w:name w:val="caption"/>
    <w:basedOn w:val="Standard"/>
    <w:pPr>
      <w:suppressLineNumbers/>
      <w:spacing w:before="120" w:after="120"/>
    </w:pPr>
    <w:rPr>
      <w:rFonts w:ascii="Open Sans" w:eastAsia="Open Sans" w:hAnsi="Open Sans" w:cs="FreeSans"/>
      <w:i/>
      <w:iCs/>
      <w:sz w:val="20"/>
      <w:szCs w:val="24"/>
    </w:rPr>
  </w:style>
  <w:style w:type="paragraph" w:customStyle="1" w:styleId="Index">
    <w:name w:val="Index"/>
    <w:basedOn w:val="Standard"/>
    <w:pPr>
      <w:suppressLineNumbers/>
    </w:pPr>
    <w:rPr>
      <w:rFonts w:ascii="Open Sans" w:eastAsia="Open Sans" w:hAnsi="Open Sans" w:cs="FreeSans"/>
    </w:rPr>
  </w:style>
  <w:style w:type="paragraph" w:customStyle="1" w:styleId="Footnote">
    <w:name w:val="Footnote"/>
    <w:basedOn w:val="Standard"/>
    <w:pPr>
      <w:keepNext/>
      <w:spacing w:after="57" w:line="240" w:lineRule="auto"/>
      <w:ind w:left="227" w:hanging="227"/>
    </w:pPr>
    <w:rPr>
      <w:rFonts w:ascii="Gill Sans MT" w:eastAsia="Gill Sans MT" w:hAnsi="Gill Sans MT" w:cs="Gill Sans MT"/>
      <w:sz w:val="18"/>
    </w:rPr>
  </w:style>
  <w:style w:type="paragraph" w:styleId="Textocomentario">
    <w:name w:val="annotation text"/>
    <w:basedOn w:val="Standard"/>
    <w:pPr>
      <w:spacing w:line="240" w:lineRule="auto"/>
    </w:pPr>
    <w:rPr>
      <w:sz w:val="20"/>
      <w:szCs w:val="20"/>
    </w:rPr>
  </w:style>
  <w:style w:type="paragraph" w:styleId="Asuntodelcomentario">
    <w:name w:val="annotation subject"/>
    <w:basedOn w:val="Textocomentario"/>
    <w:next w:val="Textocomentario"/>
    <w:rPr>
      <w:b/>
      <w:bCs/>
    </w:rPr>
  </w:style>
  <w:style w:type="paragraph" w:customStyle="1" w:styleId="Quotations">
    <w:name w:val="Quotations"/>
    <w:basedOn w:val="Standard"/>
    <w:pPr>
      <w:spacing w:before="227" w:after="283" w:line="276" w:lineRule="auto"/>
      <w:ind w:left="737" w:right="737" w:firstLine="0"/>
    </w:pPr>
    <w:rPr>
      <w:rFonts w:ascii="Gill Sans MT" w:eastAsia="Gill Sans MT" w:hAnsi="Gill Sans MT" w:cs="Gill Sans MT"/>
      <w:sz w:val="20"/>
    </w:rPr>
  </w:style>
  <w:style w:type="paragraph" w:customStyle="1" w:styleId="Bibliography1">
    <w:name w:val="Bibliography 1"/>
    <w:basedOn w:val="Index"/>
    <w:pPr>
      <w:tabs>
        <w:tab w:val="right" w:leader="dot" w:pos="8787"/>
      </w:tabs>
      <w:spacing w:after="57" w:line="240" w:lineRule="auto"/>
      <w:ind w:left="283" w:hanging="283"/>
    </w:pPr>
    <w:rPr>
      <w:rFonts w:ascii="Gill Sans MT" w:eastAsia="Gill Sans MT" w:hAnsi="Gill Sans MT" w:cs="Gill Sans MT"/>
    </w:rPr>
  </w:style>
  <w:style w:type="paragraph" w:customStyle="1" w:styleId="HeaderandFooter">
    <w:name w:val="Header and Footer"/>
    <w:basedOn w:val="Standard"/>
    <w:pPr>
      <w:suppressLineNumbers/>
      <w:tabs>
        <w:tab w:val="center" w:pos="4252"/>
        <w:tab w:val="right" w:pos="8504"/>
      </w:tabs>
    </w:pPr>
  </w:style>
  <w:style w:type="paragraph" w:styleId="Piedepgina">
    <w:name w:val="footer"/>
    <w:basedOn w:val="HeaderandFooter"/>
  </w:style>
  <w:style w:type="paragraph" w:styleId="Encabezado">
    <w:name w:val="header"/>
    <w:basedOn w:val="HeaderandFooter"/>
  </w:style>
  <w:style w:type="paragraph" w:styleId="Subttulo">
    <w:name w:val="Subtitle"/>
    <w:basedOn w:val="Normal"/>
    <w:next w:val="Normal"/>
    <w:uiPriority w:val="11"/>
    <w:qFormat/>
    <w:pPr>
      <w:keepNext/>
      <w:keepLines/>
      <w:widowControl/>
      <w:pBdr>
        <w:top w:val="nil"/>
        <w:left w:val="nil"/>
        <w:bottom w:val="nil"/>
        <w:right w:val="nil"/>
        <w:between w:val="nil"/>
      </w:pBdr>
      <w:spacing w:after="320" w:line="360" w:lineRule="auto"/>
      <w:ind w:firstLine="284"/>
      <w:jc w:val="both"/>
    </w:pPr>
    <w:rPr>
      <w:rFonts w:ascii="Calibri" w:eastAsia="Calibri" w:hAnsi="Calibri" w:cs="Calibri"/>
      <w:color w:val="666666"/>
      <w:sz w:val="30"/>
      <w:szCs w:val="30"/>
    </w:rPr>
  </w:style>
  <w:style w:type="paragraph" w:customStyle="1" w:styleId="CUADERNOSFILOSFICOS">
    <w:name w:val="CUADERNOS FILOSÓFICOS"/>
    <w:pPr>
      <w:widowControl/>
      <w:suppressAutoHyphens/>
      <w:overflowPunct w:val="0"/>
      <w:spacing w:before="240" w:after="240" w:line="360" w:lineRule="auto"/>
      <w:ind w:firstLine="720"/>
      <w:jc w:val="both"/>
    </w:pPr>
    <w:rPr>
      <w:rFonts w:ascii="Gill Sans MT" w:eastAsia="Calibri" w:hAnsi="Gill Sans MT" w:cs="Calibri"/>
      <w:sz w:val="24"/>
      <w:lang w:eastAsia="en-US"/>
    </w:rPr>
  </w:style>
  <w:style w:type="paragraph" w:customStyle="1" w:styleId="Endnote">
    <w:name w:val="Endnote"/>
    <w:basedOn w:val="Standard"/>
    <w:pPr>
      <w:suppressLineNumbers/>
      <w:ind w:left="339" w:hanging="339"/>
    </w:pPr>
    <w:rPr>
      <w:sz w:val="20"/>
      <w:szCs w:val="20"/>
    </w:rPr>
  </w:style>
  <w:style w:type="paragraph" w:customStyle="1" w:styleId="CF2Titulo">
    <w:name w:val="CF2.Titulo"/>
    <w:basedOn w:val="Standard"/>
    <w:pPr>
      <w:spacing w:after="113" w:line="240" w:lineRule="auto"/>
      <w:ind w:firstLine="0"/>
      <w:jc w:val="center"/>
    </w:pPr>
    <w:rPr>
      <w:rFonts w:ascii="Gill Sans MT" w:eastAsia="Gill Sans MT" w:hAnsi="Gill Sans MT" w:cs="Gill Sans MT"/>
      <w:b/>
      <w:sz w:val="40"/>
    </w:rPr>
  </w:style>
  <w:style w:type="paragraph" w:customStyle="1" w:styleId="CF2Resumen">
    <w:name w:val="CF2.Resumen"/>
    <w:basedOn w:val="Standard"/>
    <w:pPr>
      <w:spacing w:after="57" w:line="276" w:lineRule="auto"/>
      <w:ind w:firstLine="0"/>
    </w:pPr>
    <w:rPr>
      <w:rFonts w:ascii="Gill Sans MT" w:eastAsia="Gill Sans MT" w:hAnsi="Gill Sans MT" w:cs="Gill Sans MT"/>
      <w:sz w:val="20"/>
    </w:rPr>
  </w:style>
  <w:style w:type="paragraph" w:customStyle="1" w:styleId="CF2Autor">
    <w:name w:val="CF2.Autor"/>
    <w:basedOn w:val="Standard"/>
    <w:pPr>
      <w:ind w:firstLine="0"/>
      <w:jc w:val="center"/>
    </w:pPr>
    <w:rPr>
      <w:rFonts w:ascii="Gill Sans MT" w:eastAsia="Gill Sans MT" w:hAnsi="Gill Sans MT" w:cs="Gill Sans MT"/>
      <w:caps/>
      <w:sz w:val="28"/>
    </w:rPr>
  </w:style>
  <w:style w:type="paragraph" w:customStyle="1" w:styleId="CF2TituloIngles">
    <w:name w:val="CF2.Titulo.Ingles"/>
    <w:basedOn w:val="CF2Titulo"/>
    <w:pPr>
      <w:spacing w:after="454"/>
    </w:pPr>
    <w:rPr>
      <w:sz w:val="28"/>
      <w:szCs w:val="28"/>
      <w:lang w:val="en-US"/>
    </w:rPr>
  </w:style>
  <w:style w:type="paragraph" w:customStyle="1" w:styleId="CF2AutorDatos">
    <w:name w:val="CF2.Autor.Datos"/>
    <w:basedOn w:val="Textbody"/>
    <w:pPr>
      <w:spacing w:after="0" w:line="240" w:lineRule="auto"/>
      <w:ind w:left="567" w:right="567"/>
      <w:jc w:val="right"/>
    </w:pPr>
    <w:rPr>
      <w:sz w:val="20"/>
      <w:szCs w:val="20"/>
    </w:rPr>
  </w:style>
  <w:style w:type="paragraph" w:customStyle="1" w:styleId="Encabezado1">
    <w:name w:val="Encabezado1"/>
    <w:basedOn w:val="Standard"/>
    <w:next w:val="Textbody"/>
    <w:pPr>
      <w:keepNext/>
      <w:spacing w:before="240" w:after="120"/>
    </w:pPr>
    <w:rPr>
      <w:rFonts w:ascii="Arial" w:eastAsia="Microsoft YaHei" w:hAnsi="Arial" w:cs="Lucida Sans"/>
      <w:sz w:val="28"/>
      <w:szCs w:val="28"/>
    </w:rPr>
  </w:style>
  <w:style w:type="paragraph" w:customStyle="1" w:styleId="Etiqueta">
    <w:name w:val="Etiqueta"/>
    <w:basedOn w:val="Standard"/>
    <w:pPr>
      <w:suppressLineNumbers/>
      <w:spacing w:before="120" w:after="120"/>
    </w:pPr>
    <w:rPr>
      <w:rFonts w:cs="Lucida Sans"/>
      <w:i/>
      <w:iCs/>
      <w:sz w:val="24"/>
      <w:szCs w:val="24"/>
    </w:rPr>
  </w:style>
  <w:style w:type="paragraph" w:styleId="Prrafodelista">
    <w:name w:val="List Paragraph"/>
    <w:basedOn w:val="Standard"/>
    <w:pPr>
      <w:suppressAutoHyphens w:val="0"/>
      <w:spacing w:line="276" w:lineRule="auto"/>
      <w:ind w:left="720" w:firstLine="0"/>
    </w:pPr>
    <w:rPr>
      <w:rFonts w:cs="Times New Roman"/>
      <w:lang w:val="es-ES"/>
    </w:rPr>
  </w:style>
  <w:style w:type="paragraph" w:customStyle="1" w:styleId="Textbodyindent">
    <w:name w:val="Text body indent"/>
    <w:basedOn w:val="Standard"/>
    <w:pPr>
      <w:spacing w:after="120"/>
      <w:ind w:left="283" w:firstLine="0"/>
    </w:pPr>
  </w:style>
  <w:style w:type="paragraph" w:customStyle="1" w:styleId="Illustration">
    <w:name w:val="Illustration"/>
    <w:basedOn w:val="Descripcin"/>
  </w:style>
  <w:style w:type="paragraph" w:customStyle="1" w:styleId="Framecontents">
    <w:name w:val="Frame contents"/>
    <w:basedOn w:val="Standard"/>
  </w:style>
  <w:style w:type="paragraph" w:customStyle="1" w:styleId="Standarduser">
    <w:name w:val="Standard (user)"/>
    <w:pPr>
      <w:widowControl/>
      <w:suppressAutoHyphens/>
      <w:overflowPunct w:val="0"/>
      <w:spacing w:after="200" w:line="360" w:lineRule="auto"/>
      <w:ind w:firstLine="284"/>
      <w:jc w:val="both"/>
    </w:pPr>
    <w:rPr>
      <w:rFonts w:ascii="Calibri" w:eastAsia="Calibri" w:hAnsi="Calibri" w:cs="Arial"/>
      <w:lang w:eastAsia="en-US"/>
    </w:rPr>
  </w:style>
  <w:style w:type="character" w:customStyle="1" w:styleId="TextonotapieCar">
    <w:name w:val="Texto nota pie Car"/>
    <w:basedOn w:val="Fuentedeprrafopredeter"/>
    <w:rPr>
      <w:sz w:val="20"/>
      <w:szCs w:val="20"/>
    </w:rPr>
  </w:style>
  <w:style w:type="character" w:customStyle="1" w:styleId="FootnoteSymbol">
    <w:name w:val="Footnote Symbol"/>
    <w:rPr>
      <w:rFonts w:ascii="Gill Sans MT" w:eastAsia="Gill Sans MT" w:hAnsi="Gill Sans MT" w:cs="Gill Sans MT"/>
      <w:sz w:val="18"/>
    </w:rPr>
  </w:style>
  <w:style w:type="character" w:customStyle="1" w:styleId="Footnoteanchor">
    <w:name w:val="Footnote anchor"/>
    <w:rPr>
      <w:position w:val="0"/>
      <w:vertAlign w:val="superscript"/>
    </w:rPr>
  </w:style>
  <w:style w:type="character" w:styleId="Textoennegrita">
    <w:name w:val="Strong"/>
    <w:basedOn w:val="Fuentedeprrafopredeter"/>
    <w:rPr>
      <w:b/>
      <w:bCs/>
    </w:rPr>
  </w:style>
  <w:style w:type="character" w:styleId="Refdecomentario">
    <w:name w:val="annotation reference"/>
    <w:basedOn w:val="Fuentedeprrafopredeter"/>
    <w:rPr>
      <w:sz w:val="16"/>
      <w:szCs w:val="16"/>
    </w:rPr>
  </w:style>
  <w:style w:type="character" w:customStyle="1" w:styleId="TextocomentarioCar">
    <w:name w:val="Texto comentario Car"/>
    <w:basedOn w:val="Fuentedeprrafopredeter"/>
    <w:rPr>
      <w:sz w:val="20"/>
      <w:szCs w:val="20"/>
      <w:lang w:val="es-AR"/>
    </w:rPr>
  </w:style>
  <w:style w:type="character" w:customStyle="1" w:styleId="AsuntodelcomentarioCar">
    <w:name w:val="Asunto del comentario Car"/>
    <w:basedOn w:val="TextocomentarioCar"/>
    <w:rPr>
      <w:b/>
      <w:bCs/>
      <w:sz w:val="20"/>
      <w:szCs w:val="20"/>
      <w:lang w:val="es-AR"/>
    </w:rPr>
  </w:style>
  <w:style w:type="character" w:styleId="Textodelmarcadordeposicin">
    <w:name w:val="Placeholder Text"/>
    <w:basedOn w:val="Fuentedeprrafopredeter"/>
    <w:rPr>
      <w:color w:val="808080"/>
    </w:rPr>
  </w:style>
  <w:style w:type="character" w:customStyle="1" w:styleId="Internetlink">
    <w:name w:val="Internet link"/>
    <w:rPr>
      <w:color w:val="000080"/>
      <w:u w:val="single"/>
    </w:rPr>
  </w:style>
  <w:style w:type="character" w:styleId="Mencinsinresolver">
    <w:name w:val="Unresolved Mention"/>
    <w:basedOn w:val="Fuentedeprrafopredeter"/>
    <w:rPr>
      <w:color w:val="605E5C"/>
      <w:shd w:val="clear" w:color="auto" w:fill="E1DFDD"/>
    </w:rPr>
  </w:style>
  <w:style w:type="character" w:styleId="nfasis">
    <w:name w:val="Emphasis"/>
    <w:rPr>
      <w:i/>
      <w:iCs/>
    </w:rPr>
  </w:style>
  <w:style w:type="character" w:customStyle="1" w:styleId="NumberingSymbols">
    <w:name w:val="Numbering Symbols"/>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lang w:val="es-AR"/>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Calibri" w:hAnsi="Times New Roman" w:cs="Times New Roman"/>
    </w:rPr>
  </w:style>
  <w:style w:type="character" w:customStyle="1" w:styleId="WW8Num5z0">
    <w:name w:val="WW8Num5z0"/>
    <w:rPr>
      <w:lang w:val="es-AR"/>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EndnoteSymbol">
    <w:name w:val="Endnote Symbol"/>
  </w:style>
  <w:style w:type="character" w:customStyle="1" w:styleId="WW-Caracteresdenotafinal">
    <w:name w:val="WW-Caracteres de nota final"/>
  </w:style>
  <w:style w:type="character" w:customStyle="1" w:styleId="Endnoteanchor">
    <w:name w:val="Endnote anchor"/>
    <w:rPr>
      <w:position w:val="0"/>
      <w:vertAlign w:val="superscript"/>
    </w:rPr>
  </w:style>
  <w:style w:type="character" w:customStyle="1" w:styleId="EncabezadoCar">
    <w:name w:val="Encabezado Car"/>
    <w:basedOn w:val="Fuentedeprrafopredeter"/>
  </w:style>
  <w:style w:type="character" w:customStyle="1" w:styleId="PiedepginaCar">
    <w:name w:val="Pie de página Car"/>
    <w:basedOn w:val="Fuentedeprrafopredeter"/>
  </w:style>
  <w:style w:type="character" w:customStyle="1" w:styleId="CUADERNOSFILOSFICOSCar">
    <w:name w:val="CUADERNOS FILOSÓFICOS Car"/>
    <w:basedOn w:val="Fuentedeprrafopredeter"/>
    <w:rPr>
      <w:rFonts w:ascii="Gill Sans MT" w:eastAsia="Calibri" w:hAnsi="Gill Sans MT" w:cs="Calibri"/>
      <w:sz w:val="24"/>
      <w:szCs w:val="24"/>
    </w:rPr>
  </w:style>
  <w:style w:type="character" w:customStyle="1" w:styleId="WW8Num6z0">
    <w:name w:val="WW8Num6z0"/>
    <w:rPr>
      <w:rFonts w:ascii="Times New Roman" w:eastAsia="Calibri" w:hAnsi="Times New Roman" w:cs="Times New Roman"/>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7z0">
    <w:name w:val="WW8Num7z0"/>
    <w:rPr>
      <w:rFonts w:ascii="Times New Roman" w:eastAsia="Calibri" w:hAnsi="Times New Roman" w:cs="Times New Roman"/>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Fuentedeprrafopredeter1">
    <w:name w:val="Fuente de párrafo predeter.1"/>
  </w:style>
  <w:style w:type="character" w:customStyle="1" w:styleId="apple-converted-space">
    <w:name w:val="apple-converted-space"/>
    <w:basedOn w:val="Fuentedeprrafopredeter1"/>
  </w:style>
  <w:style w:type="character" w:styleId="Refdenotaalpie">
    <w:name w:val="footnote reference"/>
    <w:rPr>
      <w:position w:val="0"/>
      <w:vertAlign w:val="superscript"/>
    </w:rPr>
  </w:style>
  <w:style w:type="character" w:customStyle="1" w:styleId="FootnoteCharacters">
    <w:name w:val="Footnote Characters"/>
    <w:basedOn w:val="Fuentedeprrafopredeter"/>
    <w:rPr>
      <w:position w:val="0"/>
      <w:vertAlign w:val="superscript"/>
    </w:rPr>
  </w:style>
  <w:style w:type="character" w:customStyle="1" w:styleId="Ttulo1Car">
    <w:name w:val="Título 1 Car"/>
    <w:basedOn w:val="Fuentedeprrafopredeter"/>
    <w:rPr>
      <w:rFonts w:ascii="Cambria" w:eastAsia="Calibri" w:hAnsi="Cambria" w:cs="Arial"/>
      <w:b/>
      <w:bCs/>
      <w:color w:val="365F91"/>
      <w:sz w:val="28"/>
      <w:szCs w:val="28"/>
    </w:rPr>
  </w:style>
  <w:style w:type="character" w:customStyle="1" w:styleId="Ttulo2Car">
    <w:name w:val="Título 2 Car"/>
    <w:basedOn w:val="Fuentedeprrafopredeter"/>
    <w:rPr>
      <w:rFonts w:ascii="Cambria" w:eastAsia="Calibri" w:hAnsi="Cambria" w:cs="Arial"/>
      <w:b/>
      <w:bCs/>
      <w:color w:val="4F81BD"/>
      <w:sz w:val="26"/>
      <w:szCs w:val="26"/>
    </w:rPr>
  </w:style>
  <w:style w:type="character" w:customStyle="1" w:styleId="Ttulo3Car">
    <w:name w:val="Título 3 Car"/>
    <w:basedOn w:val="Fuentedeprrafopredeter"/>
    <w:rPr>
      <w:rFonts w:ascii="Cambria" w:eastAsia="Calibri" w:hAnsi="Cambria" w:cs="Arial"/>
      <w:b/>
      <w:bCs/>
      <w:color w:val="4F81BD"/>
    </w:rPr>
  </w:style>
  <w:style w:type="character" w:customStyle="1" w:styleId="TextoindependienteCar">
    <w:name w:val="Texto independiente Car"/>
    <w:basedOn w:val="Fuentedeprrafopredeter"/>
  </w:style>
  <w:style w:type="character" w:customStyle="1" w:styleId="TextoindependienteprimerasangraCar">
    <w:name w:val="Texto independiente primera sangría Car"/>
    <w:basedOn w:val="TextoindependienteCar"/>
  </w:style>
  <w:style w:type="character" w:customStyle="1" w:styleId="SangradetextonormalCar">
    <w:name w:val="Sangría de texto normal Car"/>
    <w:basedOn w:val="Fuentedeprrafopredeter"/>
  </w:style>
  <w:style w:type="character" w:customStyle="1" w:styleId="Textoindependienteprimerasangra2Car">
    <w:name w:val="Texto independiente primera sangría 2 Car"/>
    <w:basedOn w:val="SangradetextonormalCar"/>
  </w:style>
  <w:style w:type="character" w:customStyle="1" w:styleId="VisitedInternetLink">
    <w:name w:val="Visited Internet Link"/>
    <w:basedOn w:val="Fuentedeprrafopredeter"/>
    <w:rPr>
      <w:color w:val="800080"/>
      <w:u w:val="single"/>
    </w:rPr>
  </w:style>
  <w:style w:type="character" w:customStyle="1" w:styleId="Fuentedeprrafopredeter2">
    <w:name w:val="Fuente de párrafo predeter.2"/>
  </w:style>
  <w:style w:type="numbering" w:customStyle="1" w:styleId="List1">
    <w:name w:val="List 1"/>
    <w:basedOn w:val="Sinlista"/>
  </w:style>
  <w:style w:type="numbering" w:customStyle="1" w:styleId="Numbering1">
    <w:name w:val="Numbering 1"/>
    <w:basedOn w:val="Sinlista"/>
  </w:style>
  <w:style w:type="numbering" w:customStyle="1" w:styleId="WW8Num1">
    <w:name w:val="WW8Num1"/>
    <w:basedOn w:val="Sinlista"/>
  </w:style>
  <w:style w:type="character" w:styleId="Hipervnculo">
    <w:name w:val="Hyperlink"/>
    <w:basedOn w:val="Fuentedeprrafopredeter"/>
    <w:uiPriority w:val="99"/>
    <w:unhideWhenUsed/>
    <w:rsid w:val="00324B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5f+dyIhC3FRkCwMT66HKNKCX/w==">CgMxLjA4AHIhMVozYmNkbld6X3QwdlJKOUhERWNBaWJyckcwVWlscjlF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1177</Words>
  <Characters>6477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Abril Sofia</dc:creator>
  <cp:lastModifiedBy>Prof Julia Filosofia</cp:lastModifiedBy>
  <cp:revision>6</cp:revision>
  <dcterms:created xsi:type="dcterms:W3CDTF">2025-07-09T23:16:00Z</dcterms:created>
  <dcterms:modified xsi:type="dcterms:W3CDTF">2025-07-09T23:22:00Z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